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2115C6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</w:p>
    <w:p w:rsidR="006B555A" w:rsidRDefault="006B555A" w:rsidP="0008571E">
      <w:pPr>
        <w:pStyle w:val="ad"/>
        <w:ind w:left="0" w:firstLine="0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2115C6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08571E" w:rsidRPr="0043656C" w:rsidRDefault="0008571E" w:rsidP="0008571E">
      <w:pPr>
        <w:pStyle w:val="ad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</w:p>
    <w:p w:rsidR="00595F3B" w:rsidRDefault="00A47DD2" w:rsidP="00B763EC">
      <w:pPr>
        <w:pStyle w:val="ad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571E">
        <w:rPr>
          <w:sz w:val="28"/>
          <w:szCs w:val="28"/>
        </w:rPr>
        <w:t>от</w:t>
      </w:r>
      <w:r w:rsidR="00B763EC">
        <w:rPr>
          <w:sz w:val="28"/>
          <w:szCs w:val="28"/>
        </w:rPr>
        <w:t xml:space="preserve"> </w:t>
      </w:r>
      <w:r w:rsidR="00267830">
        <w:rPr>
          <w:sz w:val="28"/>
          <w:szCs w:val="28"/>
        </w:rPr>
        <w:t>16</w:t>
      </w:r>
      <w:r w:rsidR="006B555A">
        <w:rPr>
          <w:sz w:val="28"/>
          <w:szCs w:val="28"/>
        </w:rPr>
        <w:t xml:space="preserve"> </w:t>
      </w:r>
      <w:r w:rsidR="00267830">
        <w:rPr>
          <w:sz w:val="28"/>
          <w:szCs w:val="28"/>
        </w:rPr>
        <w:t>октября</w:t>
      </w:r>
      <w:r w:rsidR="006B555A">
        <w:rPr>
          <w:sz w:val="28"/>
          <w:szCs w:val="28"/>
        </w:rPr>
        <w:t xml:space="preserve"> </w:t>
      </w:r>
      <w:r w:rsidR="006B555A" w:rsidRPr="0043656C">
        <w:rPr>
          <w:sz w:val="28"/>
          <w:szCs w:val="28"/>
        </w:rPr>
        <w:t xml:space="preserve"> 20</w:t>
      </w:r>
      <w:r w:rsidR="006B555A">
        <w:rPr>
          <w:sz w:val="28"/>
          <w:szCs w:val="28"/>
        </w:rPr>
        <w:t>2</w:t>
      </w:r>
      <w:r w:rsidR="006C7BFA">
        <w:rPr>
          <w:sz w:val="28"/>
          <w:szCs w:val="28"/>
        </w:rPr>
        <w:t>4</w:t>
      </w:r>
      <w:r w:rsidR="006B555A">
        <w:rPr>
          <w:sz w:val="28"/>
          <w:szCs w:val="28"/>
        </w:rPr>
        <w:t xml:space="preserve"> года  </w:t>
      </w:r>
      <w:r w:rsidR="002115C6">
        <w:rPr>
          <w:sz w:val="28"/>
          <w:szCs w:val="28"/>
        </w:rPr>
        <w:t xml:space="preserve"> </w:t>
      </w:r>
      <w:r w:rsidR="006B555A">
        <w:rPr>
          <w:sz w:val="28"/>
          <w:szCs w:val="28"/>
        </w:rPr>
        <w:t>№</w:t>
      </w:r>
      <w:r w:rsidR="006B555A" w:rsidRPr="0043656C">
        <w:rPr>
          <w:sz w:val="28"/>
          <w:szCs w:val="28"/>
        </w:rPr>
        <w:t xml:space="preserve">  </w:t>
      </w:r>
      <w:r w:rsidR="0008571E">
        <w:rPr>
          <w:sz w:val="28"/>
          <w:szCs w:val="28"/>
        </w:rPr>
        <w:t>107</w:t>
      </w:r>
    </w:p>
    <w:p w:rsidR="006B555A" w:rsidRPr="0043656C" w:rsidRDefault="00B763EC" w:rsidP="00B763EC">
      <w:pPr>
        <w:pStyle w:val="ad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5C6">
        <w:rPr>
          <w:sz w:val="28"/>
          <w:szCs w:val="28"/>
        </w:rPr>
        <w:t>х.Веселый</w:t>
      </w:r>
    </w:p>
    <w:p w:rsidR="006B555A" w:rsidRDefault="006B555A" w:rsidP="006B555A">
      <w:pPr>
        <w:jc w:val="center"/>
      </w:pPr>
    </w:p>
    <w:p w:rsidR="006911D9" w:rsidRDefault="006B555A" w:rsidP="006911D9">
      <w:pPr>
        <w:pStyle w:val="af"/>
        <w:jc w:val="center"/>
        <w:rPr>
          <w:b/>
          <w:sz w:val="28"/>
          <w:szCs w:val="28"/>
        </w:rPr>
      </w:pPr>
      <w:bookmarkStart w:id="0" w:name="bookmark3"/>
      <w:r w:rsidRPr="006911D9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911D9" w:rsidRDefault="002115C6" w:rsidP="006911D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6B555A" w:rsidRPr="006911D9">
        <w:rPr>
          <w:b/>
          <w:sz w:val="28"/>
          <w:szCs w:val="28"/>
        </w:rPr>
        <w:t xml:space="preserve"> сельского поселения от 1</w:t>
      </w:r>
      <w:r>
        <w:rPr>
          <w:b/>
          <w:sz w:val="28"/>
          <w:szCs w:val="28"/>
        </w:rPr>
        <w:t>5</w:t>
      </w:r>
      <w:r w:rsidR="006B555A" w:rsidRPr="006911D9">
        <w:rPr>
          <w:b/>
          <w:sz w:val="28"/>
          <w:szCs w:val="28"/>
        </w:rPr>
        <w:t>.10.2018 г. №</w:t>
      </w:r>
      <w:r w:rsidR="0008571E">
        <w:rPr>
          <w:b/>
          <w:sz w:val="28"/>
          <w:szCs w:val="28"/>
        </w:rPr>
        <w:t xml:space="preserve"> </w:t>
      </w:r>
      <w:r w:rsidR="006B555A" w:rsidRPr="006911D9">
        <w:rPr>
          <w:b/>
          <w:sz w:val="28"/>
          <w:szCs w:val="28"/>
        </w:rPr>
        <w:t>15</w:t>
      </w:r>
      <w:r w:rsidR="006C6847">
        <w:rPr>
          <w:b/>
          <w:sz w:val="28"/>
          <w:szCs w:val="28"/>
        </w:rPr>
        <w:t>3</w:t>
      </w:r>
      <w:r w:rsidR="006B555A" w:rsidRPr="006911D9">
        <w:rPr>
          <w:b/>
          <w:sz w:val="28"/>
          <w:szCs w:val="28"/>
        </w:rPr>
        <w:t xml:space="preserve"> </w:t>
      </w:r>
      <w:bookmarkEnd w:id="0"/>
    </w:p>
    <w:p w:rsidR="00AF79CE" w:rsidRPr="006911D9" w:rsidRDefault="006B555A" w:rsidP="006911D9">
      <w:pPr>
        <w:pStyle w:val="af"/>
        <w:jc w:val="center"/>
        <w:rPr>
          <w:b/>
          <w:sz w:val="28"/>
          <w:szCs w:val="28"/>
        </w:rPr>
      </w:pPr>
      <w:r w:rsidRPr="006911D9">
        <w:rPr>
          <w:b/>
          <w:sz w:val="28"/>
          <w:szCs w:val="28"/>
        </w:rPr>
        <w:t xml:space="preserve">«Об утверждении Плана мероприятий по росту доходного потенциала </w:t>
      </w:r>
      <w:r w:rsidR="002115C6">
        <w:rPr>
          <w:b/>
          <w:sz w:val="28"/>
          <w:szCs w:val="28"/>
        </w:rPr>
        <w:t>Веселовского</w:t>
      </w:r>
      <w:r w:rsidRPr="006911D9">
        <w:rPr>
          <w:b/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2115C6">
        <w:rPr>
          <w:b/>
          <w:sz w:val="28"/>
          <w:szCs w:val="28"/>
        </w:rPr>
        <w:t>Веселовского</w:t>
      </w:r>
      <w:r w:rsidRPr="006911D9">
        <w:rPr>
          <w:b/>
          <w:sz w:val="28"/>
          <w:szCs w:val="28"/>
        </w:rPr>
        <w:t xml:space="preserve"> сельского поселения до 2024 года</w:t>
      </w:r>
      <w:r w:rsidR="006911D9">
        <w:rPr>
          <w:b/>
          <w:sz w:val="28"/>
          <w:szCs w:val="28"/>
        </w:rPr>
        <w:t>»</w:t>
      </w:r>
    </w:p>
    <w:p w:rsidR="006B555A" w:rsidRPr="006B555A" w:rsidRDefault="006B555A" w:rsidP="006B555A">
      <w:pPr>
        <w:autoSpaceDE w:val="0"/>
        <w:autoSpaceDN w:val="0"/>
        <w:adjustRightInd w:val="0"/>
        <w:spacing w:line="211" w:lineRule="auto"/>
        <w:jc w:val="center"/>
        <w:rPr>
          <w:kern w:val="2"/>
          <w:sz w:val="28"/>
          <w:szCs w:val="28"/>
        </w:rPr>
      </w:pPr>
    </w:p>
    <w:p w:rsidR="006B555A" w:rsidRPr="0008571E" w:rsidRDefault="006B555A" w:rsidP="006B555A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  <w:r w:rsidRPr="00B93728">
        <w:rPr>
          <w:rFonts w:eastAsia="Calibri"/>
          <w:kern w:val="2"/>
          <w:sz w:val="28"/>
          <w:szCs w:val="28"/>
          <w:lang w:eastAsia="en-US"/>
        </w:rPr>
        <w:t xml:space="preserve">В </w:t>
      </w:r>
      <w:r>
        <w:rPr>
          <w:rFonts w:eastAsia="Calibri"/>
          <w:kern w:val="2"/>
          <w:sz w:val="28"/>
          <w:szCs w:val="28"/>
          <w:lang w:eastAsia="en-US"/>
        </w:rPr>
        <w:t>целях исполнения подпункта 2.1.1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пункта 2</w:t>
      </w:r>
      <w:r>
        <w:rPr>
          <w:rFonts w:eastAsia="Calibri"/>
          <w:kern w:val="2"/>
          <w:sz w:val="28"/>
          <w:szCs w:val="28"/>
          <w:lang w:eastAsia="en-US"/>
        </w:rPr>
        <w:t>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Соглашения между </w:t>
      </w:r>
      <w:r>
        <w:rPr>
          <w:rFonts w:eastAsia="Calibri"/>
          <w:kern w:val="2"/>
          <w:sz w:val="28"/>
          <w:szCs w:val="28"/>
          <w:lang w:eastAsia="en-US"/>
        </w:rPr>
        <w:t xml:space="preserve">Администрацией </w:t>
      </w:r>
      <w:r w:rsidR="002115C6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и </w:t>
      </w:r>
      <w:r w:rsidR="006911D9">
        <w:rPr>
          <w:rFonts w:eastAsia="Calibri"/>
          <w:kern w:val="2"/>
          <w:sz w:val="28"/>
          <w:szCs w:val="28"/>
          <w:lang w:eastAsia="en-US"/>
        </w:rPr>
        <w:t>Министерством финансов Ростовской области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о мерах по социально-экономическому развитию и оздоровлению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B93728">
        <w:rPr>
          <w:rFonts w:eastAsia="Calibri"/>
          <w:kern w:val="2"/>
          <w:sz w:val="28"/>
          <w:szCs w:val="28"/>
          <w:lang w:eastAsia="en-US"/>
        </w:rPr>
        <w:t>ных</w:t>
      </w:r>
      <w:r>
        <w:rPr>
          <w:rFonts w:eastAsia="Calibri"/>
          <w:kern w:val="2"/>
          <w:sz w:val="28"/>
          <w:szCs w:val="28"/>
          <w:lang w:eastAsia="en-US"/>
        </w:rPr>
        <w:t xml:space="preserve"> финансов </w:t>
      </w:r>
      <w:r w:rsidR="002115C6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="006911D9">
        <w:rPr>
          <w:rFonts w:eastAsia="Calibri"/>
          <w:kern w:val="2"/>
          <w:sz w:val="28"/>
          <w:szCs w:val="28"/>
          <w:lang w:eastAsia="en-US"/>
        </w:rPr>
        <w:t xml:space="preserve">Дубовского района </w:t>
      </w:r>
      <w:r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6C7BFA" w:rsidRPr="00CA5408">
        <w:rPr>
          <w:rFonts w:eastAsia="Calibri"/>
          <w:kern w:val="2"/>
          <w:sz w:val="28"/>
          <w:szCs w:val="28"/>
          <w:lang w:eastAsia="en-US"/>
        </w:rPr>
        <w:t>29</w:t>
      </w:r>
      <w:r w:rsidRPr="00CA5408">
        <w:rPr>
          <w:rFonts w:eastAsia="Calibri"/>
          <w:kern w:val="2"/>
          <w:sz w:val="28"/>
          <w:szCs w:val="28"/>
          <w:lang w:eastAsia="en-US"/>
        </w:rPr>
        <w:t>.1</w:t>
      </w:r>
      <w:r w:rsidR="006C7BFA" w:rsidRPr="00CA5408">
        <w:rPr>
          <w:rFonts w:eastAsia="Calibri"/>
          <w:kern w:val="2"/>
          <w:sz w:val="28"/>
          <w:szCs w:val="28"/>
          <w:lang w:eastAsia="en-US"/>
        </w:rPr>
        <w:t>2</w:t>
      </w:r>
      <w:r w:rsidRPr="00CA5408">
        <w:rPr>
          <w:rFonts w:eastAsia="Calibri"/>
          <w:kern w:val="2"/>
          <w:sz w:val="28"/>
          <w:szCs w:val="28"/>
          <w:lang w:eastAsia="en-US"/>
        </w:rPr>
        <w:t>.202</w:t>
      </w:r>
      <w:r w:rsidR="006C7BFA" w:rsidRPr="00CA5408">
        <w:rPr>
          <w:rFonts w:eastAsia="Calibri"/>
          <w:kern w:val="2"/>
          <w:sz w:val="28"/>
          <w:szCs w:val="28"/>
          <w:lang w:eastAsia="en-US"/>
        </w:rPr>
        <w:t>3</w:t>
      </w:r>
      <w:r>
        <w:rPr>
          <w:rFonts w:eastAsia="Calibri"/>
          <w:kern w:val="2"/>
          <w:sz w:val="28"/>
          <w:szCs w:val="28"/>
          <w:lang w:eastAsia="en-US"/>
        </w:rPr>
        <w:t xml:space="preserve"> № 9</w:t>
      </w:r>
      <w:r w:rsidR="006911D9">
        <w:rPr>
          <w:rFonts w:eastAsia="Calibri"/>
          <w:kern w:val="2"/>
          <w:sz w:val="28"/>
          <w:szCs w:val="28"/>
          <w:lang w:eastAsia="en-US"/>
        </w:rPr>
        <w:t>/</w:t>
      </w:r>
      <w:r w:rsidR="00C7668F">
        <w:rPr>
          <w:rFonts w:eastAsia="Calibri"/>
          <w:kern w:val="2"/>
          <w:sz w:val="28"/>
          <w:szCs w:val="28"/>
          <w:lang w:eastAsia="en-US"/>
        </w:rPr>
        <w:t>4</w:t>
      </w:r>
      <w:r w:rsidR="006911D9">
        <w:rPr>
          <w:rFonts w:eastAsia="Calibri"/>
          <w:kern w:val="2"/>
          <w:sz w:val="28"/>
          <w:szCs w:val="28"/>
          <w:lang w:eastAsia="en-US"/>
        </w:rPr>
        <w:t>д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Администрация </w:t>
      </w:r>
      <w:r w:rsidR="002115C6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Pr="0008571E">
        <w:rPr>
          <w:rFonts w:eastAsia="Calibri"/>
          <w:b/>
          <w:spacing w:val="20"/>
          <w:kern w:val="2"/>
          <w:sz w:val="28"/>
          <w:szCs w:val="28"/>
          <w:lang w:eastAsia="en-US"/>
        </w:rPr>
        <w:t>постановляет:</w:t>
      </w:r>
    </w:p>
    <w:p w:rsidR="006B555A" w:rsidRPr="00B93728" w:rsidRDefault="006B555A" w:rsidP="006B555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B555A" w:rsidRPr="00BB6D57" w:rsidRDefault="006B555A" w:rsidP="006B555A">
      <w:pPr>
        <w:pStyle w:val="11"/>
        <w:numPr>
          <w:ilvl w:val="0"/>
          <w:numId w:val="1"/>
        </w:numPr>
        <w:shd w:val="clear" w:color="auto" w:fill="auto"/>
        <w:tabs>
          <w:tab w:val="left" w:pos="999"/>
        </w:tabs>
        <w:spacing w:line="336" w:lineRule="exact"/>
        <w:ind w:left="20" w:right="20" w:firstLine="700"/>
        <w:jc w:val="both"/>
      </w:pPr>
      <w:r w:rsidRPr="00BB6D57">
        <w:t xml:space="preserve">Внести в постановление Администрации  </w:t>
      </w:r>
      <w:r w:rsidR="002115C6">
        <w:t>Веселовского</w:t>
      </w:r>
      <w:r w:rsidRPr="00BB6D57">
        <w:t xml:space="preserve"> сельского поселения</w:t>
      </w:r>
      <w:r>
        <w:t xml:space="preserve"> </w:t>
      </w:r>
      <w:r w:rsidRPr="00BB6D57">
        <w:t>от 1</w:t>
      </w:r>
      <w:r w:rsidR="004838BA">
        <w:t>5</w:t>
      </w:r>
      <w:r w:rsidRPr="00BB6D57">
        <w:t>.10.2018</w:t>
      </w:r>
      <w:r w:rsidR="0008571E">
        <w:t xml:space="preserve"> г.</w:t>
      </w:r>
      <w:r w:rsidRPr="00BB6D57">
        <w:t xml:space="preserve">  №</w:t>
      </w:r>
      <w:r w:rsidR="0008571E">
        <w:t xml:space="preserve"> </w:t>
      </w:r>
      <w:r w:rsidRPr="00BB6D57">
        <w:t>15</w:t>
      </w:r>
      <w:r w:rsidR="004838BA">
        <w:t>3</w:t>
      </w:r>
      <w:r w:rsidRPr="00BB6D57">
        <w:t xml:space="preserve"> «Об у</w:t>
      </w:r>
      <w:r>
        <w:t>твер</w:t>
      </w:r>
      <w:r w:rsidRPr="00BB6D57">
        <w:t>ждении</w:t>
      </w:r>
      <w:r>
        <w:t xml:space="preserve"> План</w:t>
      </w:r>
      <w:r w:rsidRPr="00BB6D57">
        <w:t>а</w:t>
      </w:r>
      <w:r>
        <w:t xml:space="preserve"> мероприятий по росту доходного потенциала </w:t>
      </w:r>
      <w:r w:rsidR="002115C6">
        <w:t>Веселовского</w:t>
      </w:r>
      <w:r w:rsidRPr="00BB6D57">
        <w:t xml:space="preserve"> сельского поселения</w:t>
      </w:r>
      <w:r>
        <w:t xml:space="preserve">, оптимизации расходов местного бюджета и сокращению муниципального долга </w:t>
      </w:r>
      <w:r w:rsidR="002115C6">
        <w:t>Веселовского</w:t>
      </w:r>
      <w:r w:rsidRPr="00BB6D57">
        <w:t xml:space="preserve"> сельского поселения</w:t>
      </w:r>
      <w:r>
        <w:t xml:space="preserve"> до 2024 года</w:t>
      </w:r>
      <w:r w:rsidRPr="00BB6D57">
        <w:t>» изменения согласно приложению.</w:t>
      </w:r>
      <w:r>
        <w:t xml:space="preserve"> </w:t>
      </w:r>
    </w:p>
    <w:p w:rsidR="006B555A" w:rsidRPr="00B93728" w:rsidRDefault="006B555A" w:rsidP="006B55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B93728">
        <w:rPr>
          <w:kern w:val="2"/>
          <w:sz w:val="28"/>
          <w:szCs w:val="28"/>
        </w:rPr>
        <w:t xml:space="preserve">. Настоящее </w:t>
      </w:r>
      <w:r>
        <w:rPr>
          <w:kern w:val="2"/>
          <w:sz w:val="28"/>
          <w:szCs w:val="28"/>
        </w:rPr>
        <w:t>постановл</w:t>
      </w:r>
      <w:r w:rsidRPr="00B93728">
        <w:rPr>
          <w:kern w:val="2"/>
          <w:sz w:val="28"/>
          <w:szCs w:val="28"/>
        </w:rPr>
        <w:t>ение вступает в силу со дня его официального о</w:t>
      </w:r>
      <w:r>
        <w:rPr>
          <w:kern w:val="2"/>
          <w:sz w:val="28"/>
          <w:szCs w:val="28"/>
        </w:rPr>
        <w:t>бнарод</w:t>
      </w:r>
      <w:r w:rsidRPr="00B93728">
        <w:rPr>
          <w:kern w:val="2"/>
          <w:sz w:val="28"/>
          <w:szCs w:val="28"/>
        </w:rPr>
        <w:t xml:space="preserve">ования. </w:t>
      </w:r>
    </w:p>
    <w:p w:rsidR="006B555A" w:rsidRDefault="006B555A" w:rsidP="006B555A">
      <w:pPr>
        <w:pStyle w:val="11"/>
        <w:shd w:val="clear" w:color="auto" w:fill="auto"/>
        <w:spacing w:line="240" w:lineRule="auto"/>
        <w:ind w:right="44" w:firstLine="720"/>
        <w:jc w:val="both"/>
        <w:rPr>
          <w:rFonts w:cs="Arial Unicode MS"/>
        </w:rPr>
      </w:pPr>
      <w:r>
        <w:rPr>
          <w:rFonts w:eastAsia="Calibri"/>
          <w:kern w:val="2"/>
          <w:lang w:eastAsia="en-US"/>
        </w:rPr>
        <w:t>3</w:t>
      </w:r>
      <w:r w:rsidRPr="00B93728">
        <w:rPr>
          <w:rFonts w:eastAsia="Calibri"/>
          <w:kern w:val="2"/>
          <w:lang w:eastAsia="en-US"/>
        </w:rPr>
        <w:t>. </w:t>
      </w:r>
      <w:r>
        <w:t>Контроль за исполнением настоящего постановления оставляю за собой.</w:t>
      </w:r>
    </w:p>
    <w:p w:rsidR="006B555A" w:rsidRDefault="006B555A" w:rsidP="006B555A">
      <w:pPr>
        <w:pStyle w:val="11"/>
        <w:shd w:val="clear" w:color="auto" w:fill="auto"/>
        <w:spacing w:line="240" w:lineRule="auto"/>
        <w:ind w:left="720" w:right="340"/>
        <w:jc w:val="both"/>
        <w:rPr>
          <w:rFonts w:cs="Arial Unicode MS"/>
        </w:rPr>
      </w:pPr>
    </w:p>
    <w:p w:rsidR="006B555A" w:rsidRDefault="006B555A" w:rsidP="006B555A">
      <w:pPr>
        <w:pStyle w:val="11"/>
        <w:shd w:val="clear" w:color="auto" w:fill="auto"/>
        <w:spacing w:line="240" w:lineRule="auto"/>
        <w:ind w:left="80"/>
        <w:jc w:val="left"/>
      </w:pPr>
      <w:r>
        <w:t>Глава Администрации</w:t>
      </w:r>
    </w:p>
    <w:p w:rsidR="006B555A" w:rsidRPr="004838BA" w:rsidRDefault="002115C6" w:rsidP="006B555A">
      <w:pPr>
        <w:pStyle w:val="11"/>
        <w:shd w:val="clear" w:color="auto" w:fill="auto"/>
        <w:tabs>
          <w:tab w:val="left" w:pos="7765"/>
        </w:tabs>
        <w:spacing w:line="240" w:lineRule="auto"/>
        <w:ind w:left="80"/>
        <w:jc w:val="left"/>
      </w:pPr>
      <w:r>
        <w:t>Веселовского</w:t>
      </w:r>
      <w:r w:rsidR="006B555A">
        <w:t xml:space="preserve"> сельского поселения</w:t>
      </w:r>
      <w:r w:rsidR="006B555A" w:rsidRPr="00F93A49">
        <w:t xml:space="preserve"> </w:t>
      </w:r>
      <w:r w:rsidR="006B555A">
        <w:t xml:space="preserve">                               </w:t>
      </w:r>
      <w:r w:rsidR="004838BA">
        <w:t>С.И.Титоренко</w:t>
      </w:r>
    </w:p>
    <w:p w:rsidR="006B555A" w:rsidRDefault="006B555A" w:rsidP="006B55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8571E" w:rsidRPr="0008571E" w:rsidRDefault="0008571E" w:rsidP="0008571E">
      <w:pPr>
        <w:rPr>
          <w:rFonts w:eastAsia="Calibri"/>
          <w:sz w:val="28"/>
          <w:szCs w:val="28"/>
          <w:lang w:eastAsia="en-US"/>
        </w:rPr>
      </w:pPr>
    </w:p>
    <w:p w:rsidR="0008571E" w:rsidRPr="0008571E" w:rsidRDefault="0008571E" w:rsidP="0008571E">
      <w:pPr>
        <w:rPr>
          <w:rFonts w:eastAsia="Calibri"/>
          <w:sz w:val="24"/>
          <w:szCs w:val="24"/>
          <w:lang w:eastAsia="en-US"/>
        </w:rPr>
      </w:pPr>
      <w:r w:rsidRPr="0008571E">
        <w:rPr>
          <w:rFonts w:eastAsia="Calibri"/>
          <w:sz w:val="24"/>
          <w:szCs w:val="24"/>
          <w:lang w:eastAsia="en-US"/>
        </w:rPr>
        <w:t>Постановление вносит</w:t>
      </w:r>
    </w:p>
    <w:p w:rsidR="0008571E" w:rsidRPr="0008571E" w:rsidRDefault="0008571E" w:rsidP="0008571E">
      <w:pPr>
        <w:rPr>
          <w:rFonts w:eastAsia="Calibri"/>
          <w:sz w:val="24"/>
          <w:szCs w:val="24"/>
          <w:lang w:eastAsia="en-US"/>
        </w:rPr>
      </w:pPr>
      <w:r w:rsidRPr="0008571E">
        <w:rPr>
          <w:rFonts w:eastAsia="Calibri"/>
          <w:sz w:val="24"/>
          <w:szCs w:val="24"/>
          <w:lang w:eastAsia="en-US"/>
        </w:rPr>
        <w:t>начальник сектора экономики и финансов</w:t>
      </w:r>
    </w:p>
    <w:p w:rsidR="0008571E" w:rsidRDefault="0008571E" w:rsidP="0008571E">
      <w:pPr>
        <w:rPr>
          <w:rFonts w:eastAsia="Calibri"/>
          <w:sz w:val="28"/>
          <w:szCs w:val="28"/>
          <w:lang w:eastAsia="en-US"/>
        </w:rPr>
      </w:pPr>
    </w:p>
    <w:p w:rsidR="007668A7" w:rsidRPr="0008571E" w:rsidRDefault="007668A7" w:rsidP="0008571E">
      <w:pPr>
        <w:rPr>
          <w:rFonts w:eastAsia="Calibri"/>
          <w:sz w:val="28"/>
          <w:szCs w:val="28"/>
          <w:lang w:eastAsia="en-US"/>
        </w:rPr>
        <w:sectPr w:rsidR="007668A7" w:rsidRPr="0008571E" w:rsidSect="007668A7">
          <w:headerReference w:type="default" r:id="rId8"/>
          <w:footerReference w:type="even" r:id="rId9"/>
          <w:headerReference w:type="first" r:id="rId10"/>
          <w:pgSz w:w="11907" w:h="16840" w:code="9"/>
          <w:pgMar w:top="1134" w:right="567" w:bottom="1134" w:left="1701" w:header="720" w:footer="624" w:gutter="0"/>
          <w:cols w:space="720"/>
          <w:titlePg/>
          <w:docGrid w:linePitch="272"/>
        </w:sectPr>
      </w:pPr>
    </w:p>
    <w:p w:rsidR="00AF79CE" w:rsidRPr="003A5031" w:rsidRDefault="00AF79CE" w:rsidP="004838BA">
      <w:pPr>
        <w:ind w:left="6237"/>
        <w:jc w:val="right"/>
        <w:rPr>
          <w:rFonts w:eastAsia="Calibri"/>
          <w:kern w:val="2"/>
          <w:sz w:val="28"/>
          <w:szCs w:val="28"/>
          <w:lang w:eastAsia="en-US"/>
        </w:rPr>
      </w:pPr>
      <w:r w:rsidRPr="003A5031">
        <w:rPr>
          <w:rFonts w:eastAsia="Calibri"/>
          <w:kern w:val="2"/>
          <w:sz w:val="28"/>
          <w:szCs w:val="28"/>
          <w:lang w:eastAsia="en-US"/>
        </w:rPr>
        <w:lastRenderedPageBreak/>
        <w:t>Приложение</w:t>
      </w:r>
    </w:p>
    <w:p w:rsidR="004838BA" w:rsidRDefault="00AF79CE" w:rsidP="004838BA">
      <w:pPr>
        <w:jc w:val="right"/>
        <w:rPr>
          <w:rFonts w:eastAsia="Calibri"/>
          <w:kern w:val="2"/>
          <w:sz w:val="28"/>
          <w:szCs w:val="28"/>
          <w:lang w:eastAsia="en-US"/>
        </w:rPr>
      </w:pPr>
      <w:r w:rsidRPr="003A5031">
        <w:rPr>
          <w:rFonts w:eastAsia="Calibri"/>
          <w:kern w:val="2"/>
          <w:sz w:val="28"/>
          <w:szCs w:val="28"/>
          <w:lang w:eastAsia="en-US"/>
        </w:rPr>
        <w:t>к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838BA">
        <w:rPr>
          <w:rFonts w:eastAsia="Calibri"/>
          <w:kern w:val="2"/>
          <w:sz w:val="28"/>
          <w:szCs w:val="28"/>
          <w:lang w:eastAsia="en-US"/>
        </w:rPr>
        <w:t xml:space="preserve">постановлению Администрации </w:t>
      </w:r>
    </w:p>
    <w:p w:rsidR="00AF79CE" w:rsidRPr="003A5031" w:rsidRDefault="004838BA" w:rsidP="004838BA">
      <w:pPr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Веселовского сельского поселения</w:t>
      </w:r>
    </w:p>
    <w:p w:rsidR="00C62CB4" w:rsidRPr="00C62CB4" w:rsidRDefault="00C62CB4" w:rsidP="004838BA">
      <w:pPr>
        <w:ind w:left="6237"/>
        <w:jc w:val="right"/>
        <w:rPr>
          <w:sz w:val="28"/>
        </w:rPr>
      </w:pPr>
      <w:r w:rsidRPr="00C62CB4">
        <w:rPr>
          <w:sz w:val="28"/>
        </w:rPr>
        <w:t xml:space="preserve">от </w:t>
      </w:r>
      <w:r w:rsidR="00267830">
        <w:rPr>
          <w:sz w:val="28"/>
        </w:rPr>
        <w:t>16.10</w:t>
      </w:r>
      <w:r w:rsidR="00042CC3">
        <w:rPr>
          <w:sz w:val="28"/>
        </w:rPr>
        <w:t>.202</w:t>
      </w:r>
      <w:r w:rsidR="006C7BFA">
        <w:rPr>
          <w:sz w:val="28"/>
        </w:rPr>
        <w:t>4</w:t>
      </w:r>
      <w:r w:rsidRPr="00C62CB4">
        <w:rPr>
          <w:sz w:val="28"/>
        </w:rPr>
        <w:t xml:space="preserve"> № </w:t>
      </w:r>
      <w:r w:rsidR="0008571E">
        <w:rPr>
          <w:sz w:val="28"/>
        </w:rPr>
        <w:t>107</w:t>
      </w:r>
    </w:p>
    <w:p w:rsidR="00AF79CE" w:rsidRPr="003A5031" w:rsidRDefault="00AF79CE" w:rsidP="004838BA">
      <w:pPr>
        <w:autoSpaceDE w:val="0"/>
        <w:autoSpaceDN w:val="0"/>
        <w:adjustRightInd w:val="0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AF79CE" w:rsidRPr="003A5031" w:rsidRDefault="00AF79CE" w:rsidP="003A5031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6911D9" w:rsidRPr="00B17BED" w:rsidRDefault="006911D9" w:rsidP="00691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17BED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6911D9" w:rsidRDefault="006911D9" w:rsidP="006911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BED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 w:rsidRPr="00B17BED">
        <w:rPr>
          <w:sz w:val="28"/>
          <w:szCs w:val="28"/>
        </w:rPr>
        <w:t xml:space="preserve">постановление Администрации  </w:t>
      </w:r>
      <w:r w:rsidR="002115C6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 от 1</w:t>
      </w:r>
      <w:r w:rsidR="004838BA">
        <w:rPr>
          <w:sz w:val="28"/>
          <w:szCs w:val="28"/>
        </w:rPr>
        <w:t>5</w:t>
      </w:r>
      <w:r w:rsidRPr="00B17BED">
        <w:rPr>
          <w:sz w:val="28"/>
          <w:szCs w:val="28"/>
        </w:rPr>
        <w:t>.10.2018 г №15</w:t>
      </w:r>
      <w:r w:rsidR="004838BA">
        <w:rPr>
          <w:sz w:val="28"/>
          <w:szCs w:val="28"/>
        </w:rPr>
        <w:t>3</w:t>
      </w:r>
      <w:r w:rsidRPr="00B17BED">
        <w:rPr>
          <w:sz w:val="28"/>
          <w:szCs w:val="28"/>
        </w:rPr>
        <w:t xml:space="preserve"> «Об утверждении Плана мероприятий по росту доходного потенциала </w:t>
      </w:r>
      <w:r w:rsidR="002115C6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2115C6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 до 202</w:t>
      </w:r>
      <w:r>
        <w:rPr>
          <w:sz w:val="28"/>
          <w:szCs w:val="28"/>
        </w:rPr>
        <w:t>4</w:t>
      </w:r>
      <w:r w:rsidRPr="00B17BED">
        <w:rPr>
          <w:sz w:val="28"/>
          <w:szCs w:val="28"/>
        </w:rPr>
        <w:t xml:space="preserve"> года»</w:t>
      </w:r>
    </w:p>
    <w:p w:rsidR="00AF79CE" w:rsidRDefault="00AF79CE" w:rsidP="003A5031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6C7BFA" w:rsidRPr="00304B98" w:rsidRDefault="006C7BFA" w:rsidP="006C7B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B98">
        <w:rPr>
          <w:rFonts w:eastAsia="Calibri"/>
          <w:sz w:val="28"/>
          <w:szCs w:val="28"/>
          <w:lang w:eastAsia="en-US"/>
        </w:rPr>
        <w:t>1. Наименование изложить в редакции:</w:t>
      </w:r>
    </w:p>
    <w:p w:rsidR="006C7BFA" w:rsidRPr="00304B98" w:rsidRDefault="006C7BFA" w:rsidP="006C7B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4B98">
        <w:rPr>
          <w:rFonts w:eastAsia="Calibri"/>
          <w:kern w:val="2"/>
          <w:sz w:val="28"/>
          <w:szCs w:val="28"/>
          <w:lang w:eastAsia="en-US"/>
        </w:rPr>
        <w:t xml:space="preserve">«Об утверждении Плана мероприятий по росту доходного потенциала </w:t>
      </w:r>
      <w:r w:rsidR="002115C6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04B98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</w:t>
      </w:r>
      <w:r>
        <w:rPr>
          <w:rFonts w:eastAsia="Calibri"/>
          <w:kern w:val="2"/>
          <w:sz w:val="28"/>
          <w:szCs w:val="28"/>
          <w:lang w:eastAsia="en-US"/>
        </w:rPr>
        <w:t>ме</w:t>
      </w:r>
      <w:r w:rsidRPr="00304B98">
        <w:rPr>
          <w:rFonts w:eastAsia="Calibri"/>
          <w:kern w:val="2"/>
          <w:sz w:val="28"/>
          <w:szCs w:val="28"/>
          <w:lang w:eastAsia="en-US"/>
        </w:rPr>
        <w:t xml:space="preserve">стного бюджета и 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304B98">
        <w:rPr>
          <w:rFonts w:eastAsia="Calibri"/>
          <w:kern w:val="2"/>
          <w:sz w:val="28"/>
          <w:szCs w:val="28"/>
          <w:lang w:eastAsia="en-US"/>
        </w:rPr>
        <w:t xml:space="preserve">ного долга </w:t>
      </w:r>
      <w:r w:rsidR="002115C6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04B98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267830">
        <w:rPr>
          <w:rFonts w:eastAsia="Calibri"/>
          <w:kern w:val="2"/>
          <w:sz w:val="28"/>
          <w:szCs w:val="28"/>
          <w:lang w:eastAsia="en-US"/>
        </w:rPr>
        <w:t>7</w:t>
      </w:r>
      <w:r w:rsidRPr="00304B98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Pr="00304B98">
        <w:rPr>
          <w:rFonts w:eastAsia="Calibri"/>
          <w:sz w:val="28"/>
          <w:szCs w:val="28"/>
          <w:lang w:eastAsia="en-US"/>
        </w:rPr>
        <w:t>».</w:t>
      </w:r>
    </w:p>
    <w:p w:rsidR="006C7BFA" w:rsidRPr="00304B98" w:rsidRDefault="006C7BFA" w:rsidP="006C7B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304B98">
        <w:rPr>
          <w:rFonts w:eastAsia="Calibri"/>
          <w:sz w:val="28"/>
          <w:szCs w:val="28"/>
          <w:lang w:eastAsia="en-US"/>
        </w:rPr>
        <w:t>. В пункте</w:t>
      </w:r>
      <w:r w:rsidRPr="00304B98">
        <w:rPr>
          <w:sz w:val="28"/>
          <w:szCs w:val="28"/>
        </w:rPr>
        <w:t xml:space="preserve"> 1</w:t>
      </w:r>
      <w:r w:rsidRPr="00304B98">
        <w:rPr>
          <w:rFonts w:eastAsia="Calibri"/>
          <w:sz w:val="28"/>
          <w:szCs w:val="28"/>
          <w:lang w:eastAsia="en-US"/>
        </w:rPr>
        <w:t xml:space="preserve"> слова «до 202</w:t>
      </w:r>
      <w:r w:rsidR="00267830">
        <w:rPr>
          <w:rFonts w:eastAsia="Calibri"/>
          <w:sz w:val="28"/>
          <w:szCs w:val="28"/>
          <w:lang w:eastAsia="en-US"/>
        </w:rPr>
        <w:t>6</w:t>
      </w:r>
      <w:r w:rsidRPr="00304B98">
        <w:rPr>
          <w:rFonts w:eastAsia="Calibri"/>
          <w:sz w:val="28"/>
          <w:szCs w:val="28"/>
          <w:lang w:eastAsia="en-US"/>
        </w:rPr>
        <w:t xml:space="preserve"> года» заменить словами «до 202</w:t>
      </w:r>
      <w:r w:rsidR="00267830">
        <w:rPr>
          <w:rFonts w:eastAsia="Calibri"/>
          <w:sz w:val="28"/>
          <w:szCs w:val="28"/>
          <w:lang w:eastAsia="en-US"/>
        </w:rPr>
        <w:t>7</w:t>
      </w:r>
      <w:r w:rsidRPr="00304B98">
        <w:rPr>
          <w:rFonts w:eastAsia="Calibri"/>
          <w:sz w:val="28"/>
          <w:szCs w:val="28"/>
          <w:lang w:eastAsia="en-US"/>
        </w:rPr>
        <w:t xml:space="preserve"> года».</w:t>
      </w:r>
    </w:p>
    <w:p w:rsidR="00D71A28" w:rsidRDefault="00D71A28" w:rsidP="00D71A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3. В пункте </w:t>
      </w:r>
      <w:r w:rsidRPr="00B17BED">
        <w:rPr>
          <w:rFonts w:eastAsia="Calibri"/>
          <w:sz w:val="28"/>
          <w:szCs w:val="28"/>
          <w:lang w:eastAsia="en-US"/>
        </w:rPr>
        <w:t>3</w:t>
      </w:r>
      <w:r w:rsidRPr="00B17BED">
        <w:rPr>
          <w:rFonts w:eastAsia="Calibri"/>
          <w:sz w:val="28"/>
          <w:szCs w:val="28"/>
          <w:vertAlign w:val="superscript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4B98">
        <w:rPr>
          <w:rFonts w:eastAsia="Calibri"/>
          <w:sz w:val="28"/>
          <w:szCs w:val="28"/>
          <w:lang w:eastAsia="en-US"/>
        </w:rPr>
        <w:t>слова «до 202</w:t>
      </w:r>
      <w:r w:rsidR="00267830">
        <w:rPr>
          <w:rFonts w:eastAsia="Calibri"/>
          <w:sz w:val="28"/>
          <w:szCs w:val="28"/>
          <w:lang w:eastAsia="en-US"/>
        </w:rPr>
        <w:t>6</w:t>
      </w:r>
      <w:r w:rsidRPr="00304B98">
        <w:rPr>
          <w:rFonts w:eastAsia="Calibri"/>
          <w:sz w:val="28"/>
          <w:szCs w:val="28"/>
          <w:lang w:eastAsia="en-US"/>
        </w:rPr>
        <w:t xml:space="preserve"> года» заменить словами «до 202</w:t>
      </w:r>
      <w:r w:rsidR="00267830">
        <w:rPr>
          <w:rFonts w:eastAsia="Calibri"/>
          <w:sz w:val="28"/>
          <w:szCs w:val="28"/>
          <w:lang w:eastAsia="en-US"/>
        </w:rPr>
        <w:t>7</w:t>
      </w:r>
      <w:r w:rsidRPr="00304B98">
        <w:rPr>
          <w:rFonts w:eastAsia="Calibri"/>
          <w:sz w:val="28"/>
          <w:szCs w:val="28"/>
          <w:lang w:eastAsia="en-US"/>
        </w:rPr>
        <w:t xml:space="preserve"> года».</w:t>
      </w:r>
    </w:p>
    <w:p w:rsidR="00556469" w:rsidRPr="00304B98" w:rsidRDefault="00556469" w:rsidP="005564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04B98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04B98">
        <w:rPr>
          <w:rFonts w:eastAsia="Calibri"/>
          <w:sz w:val="28"/>
          <w:szCs w:val="28"/>
          <w:lang w:eastAsia="en-US"/>
        </w:rPr>
        <w:t>В пункте 6:</w:t>
      </w:r>
    </w:p>
    <w:p w:rsidR="00556469" w:rsidRPr="00304B98" w:rsidRDefault="00556469" w:rsidP="005564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подпункте 6.1 слова «до 202</w:t>
      </w:r>
      <w:r w:rsidR="00267830">
        <w:rPr>
          <w:rFonts w:eastAsia="Calibri"/>
          <w:sz w:val="28"/>
          <w:szCs w:val="28"/>
          <w:lang w:eastAsia="en-US"/>
        </w:rPr>
        <w:t>6</w:t>
      </w:r>
      <w:r w:rsidRPr="00304B98">
        <w:rPr>
          <w:rFonts w:eastAsia="Calibri"/>
          <w:sz w:val="28"/>
          <w:szCs w:val="28"/>
          <w:lang w:eastAsia="en-US"/>
        </w:rPr>
        <w:t xml:space="preserve"> года» заменить словами «до 202</w:t>
      </w:r>
      <w:r w:rsidR="00267830">
        <w:rPr>
          <w:rFonts w:eastAsia="Calibri"/>
          <w:sz w:val="28"/>
          <w:szCs w:val="28"/>
          <w:lang w:eastAsia="en-US"/>
        </w:rPr>
        <w:t>7</w:t>
      </w:r>
      <w:r w:rsidRPr="00304B98">
        <w:rPr>
          <w:rFonts w:eastAsia="Calibri"/>
          <w:sz w:val="28"/>
          <w:szCs w:val="28"/>
          <w:lang w:eastAsia="en-US"/>
        </w:rPr>
        <w:t xml:space="preserve"> года»;</w:t>
      </w:r>
    </w:p>
    <w:p w:rsidR="001D166A" w:rsidRPr="003A5031" w:rsidRDefault="00556469" w:rsidP="001D166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5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.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Приложени</w:t>
      </w:r>
      <w:r>
        <w:rPr>
          <w:rFonts w:eastAsia="Calibri"/>
          <w:kern w:val="2"/>
          <w:sz w:val="28"/>
          <w:szCs w:val="28"/>
          <w:lang w:eastAsia="en-US"/>
        </w:rPr>
        <w:t>я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№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1 и 2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изложить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в</w:t>
      </w:r>
      <w:r w:rsidR="001D166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1D166A" w:rsidRPr="003A5031">
        <w:rPr>
          <w:rFonts w:eastAsia="Calibri"/>
          <w:kern w:val="2"/>
          <w:sz w:val="28"/>
          <w:szCs w:val="28"/>
          <w:lang w:eastAsia="en-US"/>
        </w:rPr>
        <w:t>редакции:</w:t>
      </w:r>
    </w:p>
    <w:p w:rsidR="001D166A" w:rsidRPr="003A5031" w:rsidRDefault="001D166A" w:rsidP="00D654C7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  <w:sectPr w:rsidR="001D166A" w:rsidRPr="003A5031" w:rsidSect="007668A7">
          <w:pgSz w:w="11907" w:h="16840" w:code="9"/>
          <w:pgMar w:top="1134" w:right="567" w:bottom="1134" w:left="1701" w:header="720" w:footer="624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right" w:tblpY="7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2"/>
      </w:tblGrid>
      <w:tr w:rsidR="00666C93" w:rsidRPr="00666C93" w:rsidTr="00666C93">
        <w:trPr>
          <w:trHeight w:val="87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666C93" w:rsidRPr="00666C93" w:rsidRDefault="00666C93" w:rsidP="00666C93">
            <w:pPr>
              <w:pStyle w:val="11"/>
              <w:shd w:val="clear" w:color="auto" w:fill="auto"/>
              <w:spacing w:line="240" w:lineRule="auto"/>
              <w:ind w:right="601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AF79CE" w:rsidRPr="00D654C7" w:rsidRDefault="00AF79CE" w:rsidP="003A5031">
      <w:pPr>
        <w:autoSpaceDE w:val="0"/>
        <w:autoSpaceDN w:val="0"/>
        <w:adjustRightInd w:val="0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color w:val="000000"/>
          <w:sz w:val="24"/>
          <w:szCs w:val="24"/>
        </w:rPr>
      </w:pPr>
      <w:r w:rsidRPr="00666C93">
        <w:rPr>
          <w:color w:val="000000"/>
          <w:sz w:val="24"/>
          <w:szCs w:val="24"/>
        </w:rPr>
        <w:t>Приложение № 1</w:t>
      </w:r>
      <w:r>
        <w:rPr>
          <w:color w:val="000000"/>
          <w:sz w:val="24"/>
          <w:szCs w:val="24"/>
        </w:rPr>
        <w:t xml:space="preserve"> </w:t>
      </w:r>
    </w:p>
    <w:p w:rsid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666C93">
        <w:rPr>
          <w:color w:val="000000"/>
          <w:sz w:val="24"/>
          <w:szCs w:val="24"/>
        </w:rPr>
        <w:t>постановлению</w:t>
      </w:r>
      <w:r>
        <w:rPr>
          <w:color w:val="000000"/>
          <w:sz w:val="24"/>
          <w:szCs w:val="24"/>
        </w:rPr>
        <w:t xml:space="preserve"> </w:t>
      </w:r>
      <w:r w:rsidRPr="00666C93">
        <w:rPr>
          <w:color w:val="000000"/>
          <w:sz w:val="24"/>
          <w:szCs w:val="24"/>
        </w:rPr>
        <w:t xml:space="preserve">Администрации </w:t>
      </w:r>
      <w:r w:rsidRPr="00666C93">
        <w:rPr>
          <w:sz w:val="24"/>
          <w:szCs w:val="24"/>
        </w:rPr>
        <w:t xml:space="preserve"> </w:t>
      </w:r>
    </w:p>
    <w:p w:rsid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rFonts w:cs="Arial Unicode MS"/>
        </w:rPr>
      </w:pPr>
      <w:r w:rsidRPr="00666C93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</w:t>
      </w:r>
      <w:r w:rsidRPr="00666C93">
        <w:rPr>
          <w:sz w:val="24"/>
          <w:szCs w:val="24"/>
        </w:rPr>
        <w:t xml:space="preserve">сельского поселения </w:t>
      </w:r>
      <w:r w:rsidRPr="00666C93">
        <w:rPr>
          <w:color w:val="000000"/>
          <w:sz w:val="24"/>
          <w:szCs w:val="24"/>
        </w:rPr>
        <w:t>от 1</w:t>
      </w:r>
      <w:r>
        <w:rPr>
          <w:color w:val="000000"/>
          <w:sz w:val="24"/>
          <w:szCs w:val="24"/>
        </w:rPr>
        <w:t>6</w:t>
      </w:r>
      <w:r w:rsidRPr="00666C93">
        <w:rPr>
          <w:color w:val="000000"/>
          <w:sz w:val="24"/>
          <w:szCs w:val="24"/>
        </w:rPr>
        <w:t>.10.20</w:t>
      </w:r>
      <w:r>
        <w:rPr>
          <w:color w:val="000000"/>
          <w:sz w:val="24"/>
          <w:szCs w:val="24"/>
        </w:rPr>
        <w:t xml:space="preserve">24 № </w:t>
      </w:r>
      <w:r w:rsidR="0008571E">
        <w:rPr>
          <w:color w:val="000000"/>
          <w:sz w:val="24"/>
          <w:szCs w:val="24"/>
        </w:rPr>
        <w:t>107</w:t>
      </w:r>
    </w:p>
    <w:p w:rsidR="00666C93" w:rsidRP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color w:val="000000"/>
          <w:sz w:val="24"/>
          <w:szCs w:val="24"/>
        </w:rPr>
      </w:pPr>
    </w:p>
    <w:p w:rsid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color w:val="000000"/>
          <w:sz w:val="24"/>
          <w:szCs w:val="24"/>
        </w:rPr>
      </w:pPr>
      <w:r w:rsidRPr="00666C93">
        <w:rPr>
          <w:color w:val="000000"/>
          <w:sz w:val="24"/>
          <w:szCs w:val="24"/>
        </w:rPr>
        <w:t>Приложение № 1</w:t>
      </w:r>
      <w:r>
        <w:rPr>
          <w:color w:val="000000"/>
          <w:sz w:val="24"/>
          <w:szCs w:val="24"/>
        </w:rPr>
        <w:t xml:space="preserve"> </w:t>
      </w:r>
    </w:p>
    <w:p w:rsidR="00666C93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666C93">
        <w:rPr>
          <w:color w:val="000000"/>
          <w:sz w:val="24"/>
          <w:szCs w:val="24"/>
        </w:rPr>
        <w:t>постановлению</w:t>
      </w:r>
      <w:r>
        <w:rPr>
          <w:color w:val="000000"/>
          <w:sz w:val="24"/>
          <w:szCs w:val="24"/>
        </w:rPr>
        <w:t xml:space="preserve"> </w:t>
      </w:r>
      <w:r w:rsidRPr="00666C93">
        <w:rPr>
          <w:color w:val="000000"/>
          <w:sz w:val="24"/>
          <w:szCs w:val="24"/>
        </w:rPr>
        <w:t xml:space="preserve">Администрации </w:t>
      </w:r>
      <w:r w:rsidRPr="00666C93">
        <w:rPr>
          <w:sz w:val="24"/>
          <w:szCs w:val="24"/>
        </w:rPr>
        <w:t xml:space="preserve"> </w:t>
      </w:r>
    </w:p>
    <w:p w:rsidR="00556469" w:rsidRDefault="00666C93" w:rsidP="00666C93">
      <w:pPr>
        <w:pStyle w:val="11"/>
        <w:shd w:val="clear" w:color="auto" w:fill="auto"/>
        <w:spacing w:line="280" w:lineRule="exact"/>
        <w:ind w:left="6720"/>
        <w:jc w:val="right"/>
        <w:rPr>
          <w:rFonts w:cs="Arial Unicode MS"/>
        </w:rPr>
      </w:pPr>
      <w:r w:rsidRPr="00666C93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</w:t>
      </w:r>
      <w:r w:rsidRPr="00666C93">
        <w:rPr>
          <w:sz w:val="24"/>
          <w:szCs w:val="24"/>
        </w:rPr>
        <w:t xml:space="preserve">сельского поселения </w:t>
      </w:r>
      <w:r w:rsidRPr="00666C93">
        <w:rPr>
          <w:color w:val="000000"/>
          <w:sz w:val="24"/>
          <w:szCs w:val="24"/>
        </w:rPr>
        <w:t>от 15.10.2018 № 153</w:t>
      </w:r>
    </w:p>
    <w:p w:rsidR="00556469" w:rsidRDefault="00556469" w:rsidP="00556469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56469" w:rsidRDefault="00556469" w:rsidP="00556469">
      <w:pPr>
        <w:pStyle w:val="11"/>
        <w:shd w:val="clear" w:color="auto" w:fill="auto"/>
        <w:spacing w:line="280" w:lineRule="exact"/>
        <w:ind w:left="6720"/>
        <w:jc w:val="left"/>
        <w:rPr>
          <w:rFonts w:cs="Arial Unicode MS"/>
        </w:rPr>
      </w:pPr>
    </w:p>
    <w:p w:rsidR="00556469" w:rsidRDefault="00556469" w:rsidP="00556469">
      <w:pPr>
        <w:pStyle w:val="11"/>
        <w:shd w:val="clear" w:color="auto" w:fill="auto"/>
        <w:spacing w:line="280" w:lineRule="exact"/>
        <w:ind w:left="709" w:right="968"/>
        <w:rPr>
          <w:rFonts w:cs="Arial Unicode MS"/>
        </w:rPr>
      </w:pPr>
      <w:r>
        <w:t>ПЛАН</w:t>
      </w:r>
    </w:p>
    <w:p w:rsidR="00556469" w:rsidRDefault="00556469" w:rsidP="00556469">
      <w:pPr>
        <w:pStyle w:val="11"/>
        <w:shd w:val="clear" w:color="auto" w:fill="auto"/>
        <w:spacing w:line="280" w:lineRule="exact"/>
        <w:ind w:left="709" w:right="968"/>
        <w:rPr>
          <w:rFonts w:cs="Arial Unicode MS"/>
        </w:rPr>
      </w:pPr>
      <w:r>
        <w:t xml:space="preserve">мероприятий по росту доходного потенциала </w:t>
      </w:r>
      <w:r w:rsidR="002115C6">
        <w:t>Веселовского</w:t>
      </w:r>
      <w:r>
        <w:t xml:space="preserve"> сельского поселения, оптимизации</w:t>
      </w:r>
    </w:p>
    <w:p w:rsidR="00556469" w:rsidRDefault="00556469" w:rsidP="00556469">
      <w:pPr>
        <w:pStyle w:val="11"/>
        <w:shd w:val="clear" w:color="auto" w:fill="auto"/>
        <w:spacing w:line="280" w:lineRule="exact"/>
        <w:ind w:left="709" w:right="968"/>
      </w:pPr>
      <w:r>
        <w:t xml:space="preserve">расходов местного бюджета и сокращению муниципального долга </w:t>
      </w:r>
      <w:r w:rsidR="002115C6">
        <w:t>Веселовского</w:t>
      </w:r>
      <w:r>
        <w:t xml:space="preserve"> сельского поселения</w:t>
      </w:r>
      <w:r w:rsidRPr="00F93A49">
        <w:t xml:space="preserve"> </w:t>
      </w:r>
    </w:p>
    <w:p w:rsidR="00556469" w:rsidRDefault="00556469" w:rsidP="00556469">
      <w:pPr>
        <w:pStyle w:val="11"/>
        <w:shd w:val="clear" w:color="auto" w:fill="auto"/>
        <w:spacing w:line="280" w:lineRule="exact"/>
        <w:ind w:left="709" w:right="968"/>
      </w:pPr>
      <w:r>
        <w:t>до 202</w:t>
      </w:r>
      <w:r w:rsidR="00267830">
        <w:t>7</w:t>
      </w:r>
      <w:r>
        <w:t xml:space="preserve"> года</w:t>
      </w:r>
    </w:p>
    <w:p w:rsidR="0008571E" w:rsidRDefault="0008571E" w:rsidP="00556469">
      <w:pPr>
        <w:pStyle w:val="11"/>
        <w:shd w:val="clear" w:color="auto" w:fill="auto"/>
        <w:spacing w:line="280" w:lineRule="exact"/>
        <w:ind w:left="709" w:right="968"/>
      </w:pPr>
    </w:p>
    <w:tbl>
      <w:tblPr>
        <w:tblW w:w="55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2013"/>
        <w:gridCol w:w="1700"/>
        <w:gridCol w:w="1347"/>
        <w:gridCol w:w="1214"/>
        <w:gridCol w:w="1266"/>
        <w:gridCol w:w="1134"/>
        <w:gridCol w:w="1276"/>
        <w:gridCol w:w="1134"/>
        <w:gridCol w:w="992"/>
        <w:gridCol w:w="1276"/>
        <w:gridCol w:w="1134"/>
        <w:gridCol w:w="993"/>
      </w:tblGrid>
      <w:tr w:rsidR="00267830" w:rsidRPr="00533DA2" w:rsidTr="005423AF">
        <w:tc>
          <w:tcPr>
            <w:tcW w:w="681" w:type="dxa"/>
            <w:vMerge w:val="restart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13" w:type="dxa"/>
            <w:vMerge w:val="restart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vMerge w:val="restart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347" w:type="dxa"/>
            <w:vMerge w:val="restart"/>
          </w:tcPr>
          <w:p w:rsidR="00267830" w:rsidRPr="00533DA2" w:rsidRDefault="00267830" w:rsidP="00AA25DC">
            <w:pPr>
              <w:ind w:hanging="85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0419" w:type="dxa"/>
            <w:gridSpan w:val="9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 *</w:t>
            </w:r>
          </w:p>
        </w:tc>
      </w:tr>
      <w:tr w:rsidR="00267830" w:rsidRPr="00533DA2" w:rsidTr="005423AF">
        <w:tc>
          <w:tcPr>
            <w:tcW w:w="681" w:type="dxa"/>
            <w:vMerge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vMerge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14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266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134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276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134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2" w:type="dxa"/>
          </w:tcPr>
          <w:p w:rsidR="00267830" w:rsidRPr="00533DA2" w:rsidRDefault="00267830" w:rsidP="00AA25DC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6" w:type="dxa"/>
          </w:tcPr>
          <w:p w:rsidR="00267830" w:rsidRPr="00533DA2" w:rsidRDefault="00267830" w:rsidP="00E403A7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267830" w:rsidRPr="00533DA2" w:rsidRDefault="00267830" w:rsidP="00E403A7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993" w:type="dxa"/>
          </w:tcPr>
          <w:p w:rsidR="00267830" w:rsidRPr="00533DA2" w:rsidRDefault="00267830" w:rsidP="0026783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  <w:r w:rsidRPr="00533DA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</w:t>
            </w:r>
          </w:p>
        </w:tc>
      </w:tr>
    </w:tbl>
    <w:p w:rsidR="00556469" w:rsidRPr="00533DA2" w:rsidRDefault="00556469" w:rsidP="00556469">
      <w:pPr>
        <w:jc w:val="center"/>
        <w:rPr>
          <w:sz w:val="2"/>
          <w:szCs w:val="2"/>
        </w:rPr>
      </w:pPr>
    </w:p>
    <w:tbl>
      <w:tblPr>
        <w:tblW w:w="5502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9"/>
        <w:gridCol w:w="454"/>
        <w:gridCol w:w="680"/>
        <w:gridCol w:w="878"/>
        <w:gridCol w:w="1703"/>
        <w:gridCol w:w="1348"/>
        <w:gridCol w:w="1215"/>
        <w:gridCol w:w="1264"/>
        <w:gridCol w:w="1134"/>
        <w:gridCol w:w="1276"/>
        <w:gridCol w:w="1134"/>
        <w:gridCol w:w="992"/>
        <w:gridCol w:w="1276"/>
        <w:gridCol w:w="1134"/>
        <w:gridCol w:w="993"/>
      </w:tblGrid>
      <w:tr w:rsidR="00267830" w:rsidRPr="0008571E" w:rsidTr="005423AF">
        <w:trPr>
          <w:tblHeader/>
        </w:trPr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13</w:t>
            </w:r>
          </w:p>
        </w:tc>
      </w:tr>
      <w:tr w:rsidR="00267830" w:rsidRPr="0008571E" w:rsidTr="005423AF">
        <w:tc>
          <w:tcPr>
            <w:tcW w:w="1133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5027" w:type="dxa"/>
            <w:gridSpan w:val="13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. Направления по росту доходов местного бюджета 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Мероприятия по расширению налогооблагаемой базы бюджета Веселовского сельского поселения Дубовского района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Достижение положительной динамики по налоговым и неналоговым доходам бюджета Веселовского сельского поселения Дубовского района (в сопоставимых ценах)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постоянно</w:t>
            </w:r>
          </w:p>
        </w:tc>
        <w:tc>
          <w:tcPr>
            <w:tcW w:w="1215" w:type="dxa"/>
          </w:tcPr>
          <w:p w:rsidR="00267830" w:rsidRPr="0008571E" w:rsidRDefault="00267830" w:rsidP="00C679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1,1</w:t>
            </w:r>
          </w:p>
        </w:tc>
        <w:tc>
          <w:tcPr>
            <w:tcW w:w="1264" w:type="dxa"/>
            <w:shd w:val="clear" w:color="auto" w:fill="auto"/>
          </w:tcPr>
          <w:p w:rsidR="00267830" w:rsidRPr="0008571E" w:rsidRDefault="00267830" w:rsidP="00C679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2,1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Реализация комплекса мер по повышению поступлений налоговых доходов:</w:t>
            </w:r>
          </w:p>
          <w:p w:rsidR="00267830" w:rsidRPr="0008571E" w:rsidRDefault="00267830" w:rsidP="00AA25D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>- проведение мероприятий по повышению ставок по налогу на имущество физических лиц от кадастровой стоимости.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постоянно</w:t>
            </w:r>
          </w:p>
        </w:tc>
        <w:tc>
          <w:tcPr>
            <w:tcW w:w="1215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  <w:shd w:val="clear" w:color="auto" w:fill="auto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5D3F03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5D3F03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- проведение мероприятий по переходу сельхозтоваропроизводителей на уплату единого сельскохозяйственного налога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  <w:shd w:val="clear" w:color="auto" w:fill="auto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pStyle w:val="1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Проведение работы по выявлению неиспользуемого имущества, в том числе земельных участков  и принятие мер по сдаче их в аренду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9824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 xml:space="preserve">Специалист первой категории по </w:t>
            </w:r>
            <w:r w:rsidRPr="0008571E">
              <w:rPr>
                <w:sz w:val="24"/>
                <w:szCs w:val="24"/>
              </w:rPr>
              <w:lastRenderedPageBreak/>
              <w:t xml:space="preserve">вопросам имущественных и земельных отношений 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  <w:shd w:val="clear" w:color="auto" w:fill="auto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1072D6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1072D6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1072D6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1072D6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rFonts w:eastAsia="Calibri"/>
                <w:strike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Повышение эффективности использования имущества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(в том числе земельных участков), находящегося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в муниципальной собственности 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982452">
            <w:pPr>
              <w:autoSpaceDE w:val="0"/>
              <w:autoSpaceDN w:val="0"/>
              <w:adjustRightInd w:val="0"/>
              <w:rPr>
                <w:rFonts w:eastAsia="Calibri"/>
                <w:strike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Специалист первой категории по вопросам имущественных и земельных отношений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  <w:shd w:val="clear" w:color="auto" w:fill="auto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 xml:space="preserve">Снижение задолженности </w:t>
            </w:r>
            <w:r w:rsidRPr="0008571E">
              <w:rPr>
                <w:sz w:val="24"/>
                <w:szCs w:val="24"/>
              </w:rPr>
              <w:br/>
              <w:t xml:space="preserve">по налоговым и неналоговым доходам за счет повышения эффективности работы Координационной группы  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 xml:space="preserve">Специалист первой категории по вопросам имущественных и земельных </w:t>
            </w:r>
            <w:r w:rsidRPr="0008571E">
              <w:rPr>
                <w:sz w:val="24"/>
                <w:szCs w:val="24"/>
              </w:rPr>
              <w:lastRenderedPageBreak/>
              <w:t>отношений</w:t>
            </w:r>
          </w:p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1133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5027" w:type="dxa"/>
            <w:gridSpan w:val="13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. Направления по оптимизации расходов местного бюджета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Оптимизация расходов на муниципальное управление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Проведение мониторинга качества финансового менеджмента, осуществляемого главными распорядителями средств местного бюджета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Инвентаризация расходных обязательств Веселовского сельского поселения с целью установления расходных обязательств, не связанных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с решением вопросов, отнесенных Конституцией Российской Федерации,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федеральными и областными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 xml:space="preserve">законами к полномочиям органов местного самоуправления 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Подготовка проектов нормативных правовых актов органов местного самоуправления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 xml:space="preserve">об отмене расходных обязательств, не связанных 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br/>
              <w:t>с решением вопросов, отнесенных Конституцией Российской Федерации федеральными и областными законами к полномочиям органов местного самоуправления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при необхо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softHyphen/>
              <w:t>димости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Х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267830" w:rsidRPr="0008571E" w:rsidTr="005423AF">
        <w:tc>
          <w:tcPr>
            <w:tcW w:w="679" w:type="dxa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2.1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spacing w:line="307" w:lineRule="exact"/>
              <w:ind w:right="77"/>
              <w:jc w:val="both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 xml:space="preserve">Сокращение бюджетных расходов за счет направления на финансирование уставной </w:t>
            </w:r>
            <w:r w:rsidRPr="0008571E">
              <w:rPr>
                <w:sz w:val="24"/>
                <w:szCs w:val="24"/>
              </w:rPr>
              <w:lastRenderedPageBreak/>
              <w:t>деятельности доходов от предпринимательской и иной приносящей доход деятельности муниципальных бюджетных учреждений</w:t>
            </w:r>
          </w:p>
        </w:tc>
        <w:tc>
          <w:tcPr>
            <w:tcW w:w="1703" w:type="dxa"/>
          </w:tcPr>
          <w:p w:rsidR="00267830" w:rsidRPr="0008571E" w:rsidRDefault="00267830" w:rsidP="009824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МБУК «Веселовский СДК»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264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276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992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276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134" w:type="dxa"/>
          </w:tcPr>
          <w:p w:rsidR="00267830" w:rsidRPr="0008571E" w:rsidRDefault="00267830" w:rsidP="00982452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993" w:type="dxa"/>
          </w:tcPr>
          <w:p w:rsidR="00267830" w:rsidRPr="0008571E" w:rsidRDefault="00267830" w:rsidP="00982452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10,9</w:t>
            </w:r>
          </w:p>
        </w:tc>
      </w:tr>
      <w:tr w:rsidR="00267830" w:rsidRPr="0008571E" w:rsidTr="005423AF">
        <w:tc>
          <w:tcPr>
            <w:tcW w:w="679" w:type="dxa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Анализ штатных расписаний муниципальных учреждений Веселовского сельского поселения, в том числе принятие мер по сокращению штатной численности 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b/>
                <w:strike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2.3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spacing w:line="230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sz w:val="24"/>
                <w:szCs w:val="24"/>
              </w:rPr>
              <w:t xml:space="preserve">Проведение инвентаризации движимого и недвижимого имущества бюджетных учреждений с последующим исключением содержания </w:t>
            </w:r>
            <w:r w:rsidRPr="0008571E">
              <w:rPr>
                <w:sz w:val="24"/>
                <w:szCs w:val="24"/>
              </w:rPr>
              <w:lastRenderedPageBreak/>
              <w:t>имущества, не используемого учреждением для выполнения муниципального задания</w:t>
            </w:r>
          </w:p>
        </w:tc>
        <w:tc>
          <w:tcPr>
            <w:tcW w:w="1703" w:type="dxa"/>
          </w:tcPr>
          <w:p w:rsidR="00267830" w:rsidRPr="0008571E" w:rsidRDefault="00267830" w:rsidP="009824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МБУК «Веселовский СДК»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b/>
                <w:strike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spacing w:line="23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  <w:tcBorders>
              <w:top w:val="single" w:sz="4" w:space="0" w:color="auto"/>
            </w:tcBorders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>Совершенствование системы закупок для государственных нужд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spacing w:line="235" w:lineRule="auto"/>
              <w:rPr>
                <w:kern w:val="2"/>
                <w:sz w:val="24"/>
                <w:szCs w:val="24"/>
              </w:rPr>
            </w:pPr>
            <w:r w:rsidRPr="0008571E">
              <w:rPr>
                <w:kern w:val="2"/>
                <w:sz w:val="24"/>
                <w:szCs w:val="24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8571E">
              <w:rPr>
                <w:kern w:val="2"/>
                <w:sz w:val="24"/>
                <w:szCs w:val="24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полномочий по контролю в сфере закупок, закрепленных за финансовыми органами законодательством Российской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Федерации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br/>
              <w:t xml:space="preserve">о контрактной системе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br/>
              <w:t>в сфере закупок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7830" w:rsidRPr="0008571E" w:rsidRDefault="00267830" w:rsidP="00AA25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spacing w:line="312" w:lineRule="exact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spacing w:line="312" w:lineRule="exact"/>
              <w:ind w:right="77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Оптимизация инвестиционных расходов и дебиторской задолженности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4.1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spacing w:line="312" w:lineRule="exact"/>
              <w:ind w:right="77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Анализ причин</w:t>
            </w:r>
            <w:r w:rsidRPr="0008571E">
              <w:rPr>
                <w:sz w:val="24"/>
                <w:szCs w:val="24"/>
              </w:rPr>
              <w:br/>
              <w:t>возникновения и принятие</w:t>
            </w:r>
            <w:r w:rsidRPr="0008571E">
              <w:rPr>
                <w:sz w:val="24"/>
                <w:szCs w:val="24"/>
              </w:rPr>
              <w:br/>
              <w:t>плана сокращения</w:t>
            </w:r>
            <w:r w:rsidRPr="0008571E">
              <w:rPr>
                <w:sz w:val="24"/>
                <w:szCs w:val="24"/>
              </w:rPr>
              <w:br/>
              <w:t>дебиторской задолженности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ind w:left="-243" w:right="-114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267830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ind w:right="-76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4.2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spacing w:line="312" w:lineRule="exact"/>
              <w:ind w:right="77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Сокращение случаев авансирования капитальных расходов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ind w:left="-243" w:right="-114"/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7830" w:rsidRPr="0008571E" w:rsidRDefault="00267830" w:rsidP="00267830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Х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Система внутреннего муниципального финансового контроля, внутреннего финансового контроля и внутреннего финансового аудита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внутреннего муниципального финансового контроля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br/>
              <w:t xml:space="preserve">с целью своевременного выявления и пресечения нарушений в сфере </w:t>
            </w:r>
            <w:r w:rsidRPr="0008571E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бюджетного </w:t>
            </w:r>
            <w:r w:rsidRPr="0008571E">
              <w:rPr>
                <w:rFonts w:eastAsia="Calibri"/>
                <w:spacing w:val="-4"/>
                <w:sz w:val="24"/>
                <w:szCs w:val="24"/>
                <w:lang w:eastAsia="en-US"/>
              </w:rPr>
              <w:lastRenderedPageBreak/>
              <w:t>законодательства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br/>
              <w:t>и недопущение и пресечение их в дальнейшем, а также возмещение ущерба, причиненного местному бюджету, оплата административных штрафов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lastRenderedPageBreak/>
              <w:t>Сектор экономики и финансов Администрации Веселовского сельского поселения</w:t>
            </w:r>
          </w:p>
          <w:p w:rsidR="00267830" w:rsidRPr="0008571E" w:rsidRDefault="00267830" w:rsidP="00AA25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5.2.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 xml:space="preserve">Повышение качества организации и осуществления главными распорядителями средств местного бюджета внутреннего финансового контроля и внутреннего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финансового аудита с целью повышения экономности </w:t>
            </w:r>
            <w:r w:rsidRPr="0008571E">
              <w:rPr>
                <w:rFonts w:eastAsia="Calibri"/>
                <w:sz w:val="24"/>
                <w:szCs w:val="24"/>
                <w:lang w:eastAsia="en-US"/>
              </w:rPr>
              <w:br/>
              <w:t>и результативности использования бюджетных средств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lastRenderedPageBreak/>
              <w:t>главные распорядители средств местного бюджета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spacing w:line="312" w:lineRule="exact"/>
              <w:ind w:right="77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Осуществление главными</w:t>
            </w:r>
            <w:r w:rsidRPr="0008571E">
              <w:rPr>
                <w:sz w:val="24"/>
                <w:szCs w:val="24"/>
              </w:rPr>
              <w:br/>
              <w:t>распорядителями средств</w:t>
            </w:r>
            <w:r w:rsidRPr="0008571E">
              <w:rPr>
                <w:sz w:val="24"/>
                <w:szCs w:val="24"/>
              </w:rPr>
              <w:br/>
              <w:t>местного бюджета</w:t>
            </w:r>
            <w:r w:rsidRPr="0008571E">
              <w:rPr>
                <w:sz w:val="24"/>
                <w:szCs w:val="24"/>
              </w:rPr>
              <w:br/>
              <w:t>внутреннего финансового</w:t>
            </w:r>
            <w:r w:rsidRPr="0008571E">
              <w:rPr>
                <w:sz w:val="24"/>
                <w:szCs w:val="24"/>
              </w:rPr>
              <w:br/>
              <w:t>контроля в соответствии</w:t>
            </w:r>
            <w:r w:rsidRPr="0008571E">
              <w:rPr>
                <w:sz w:val="24"/>
                <w:szCs w:val="24"/>
              </w:rPr>
              <w:br/>
              <w:t>с Методическими</w:t>
            </w:r>
            <w:r w:rsidRPr="0008571E">
              <w:rPr>
                <w:sz w:val="24"/>
                <w:szCs w:val="24"/>
              </w:rPr>
              <w:br/>
              <w:t>рекомендациями, утвержденными приказом</w:t>
            </w:r>
            <w:r w:rsidRPr="0008571E">
              <w:rPr>
                <w:sz w:val="24"/>
                <w:szCs w:val="24"/>
              </w:rPr>
              <w:br/>
              <w:t>Министерства финансов</w:t>
            </w:r>
            <w:r w:rsidRPr="0008571E">
              <w:rPr>
                <w:sz w:val="24"/>
                <w:szCs w:val="24"/>
              </w:rPr>
              <w:br/>
              <w:t>Российской Федерации</w:t>
            </w:r>
            <w:r w:rsidRPr="0008571E">
              <w:rPr>
                <w:sz w:val="24"/>
                <w:szCs w:val="24"/>
              </w:rPr>
              <w:br/>
              <w:t>от 07.09.2016 № 356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>главные распорядители средств местного бюджета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5.4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spacing w:line="312" w:lineRule="exact"/>
              <w:ind w:right="77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Осуществление главными</w:t>
            </w:r>
            <w:r w:rsidRPr="0008571E">
              <w:rPr>
                <w:sz w:val="24"/>
                <w:szCs w:val="24"/>
              </w:rPr>
              <w:br/>
              <w:t>распорядителями средств</w:t>
            </w:r>
            <w:r w:rsidRPr="0008571E">
              <w:rPr>
                <w:sz w:val="24"/>
                <w:szCs w:val="24"/>
              </w:rPr>
              <w:br/>
              <w:t>местного бюджета</w:t>
            </w:r>
            <w:r w:rsidRPr="0008571E">
              <w:rPr>
                <w:sz w:val="24"/>
                <w:szCs w:val="24"/>
              </w:rPr>
              <w:br/>
              <w:t>внутреннего финансового</w:t>
            </w:r>
            <w:r w:rsidRPr="0008571E">
              <w:rPr>
                <w:sz w:val="24"/>
                <w:szCs w:val="24"/>
              </w:rPr>
              <w:br/>
              <w:t>аудита в соответствии</w:t>
            </w:r>
            <w:r w:rsidRPr="0008571E">
              <w:rPr>
                <w:sz w:val="24"/>
                <w:szCs w:val="24"/>
              </w:rPr>
              <w:br/>
              <w:t>с Методическими</w:t>
            </w:r>
            <w:r w:rsidRPr="0008571E">
              <w:rPr>
                <w:sz w:val="24"/>
                <w:szCs w:val="24"/>
              </w:rPr>
              <w:br/>
              <w:t>рекомендациями, утвержденными приказом</w:t>
            </w:r>
            <w:r w:rsidRPr="0008571E">
              <w:rPr>
                <w:sz w:val="24"/>
                <w:szCs w:val="24"/>
              </w:rPr>
              <w:br/>
              <w:t>Министерства финансов</w:t>
            </w:r>
            <w:r w:rsidRPr="0008571E">
              <w:rPr>
                <w:sz w:val="24"/>
                <w:szCs w:val="24"/>
              </w:rPr>
              <w:br/>
              <w:t>Российской Федерации</w:t>
            </w:r>
            <w:r w:rsidRPr="0008571E">
              <w:rPr>
                <w:sz w:val="24"/>
                <w:szCs w:val="24"/>
              </w:rPr>
              <w:br/>
              <w:t>от 30.12.2016 № 822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rPr>
                <w:sz w:val="24"/>
                <w:szCs w:val="24"/>
              </w:rPr>
            </w:pPr>
            <w:r w:rsidRPr="0008571E">
              <w:rPr>
                <w:rFonts w:eastAsia="Calibri"/>
                <w:sz w:val="24"/>
                <w:szCs w:val="24"/>
                <w:lang w:eastAsia="en-US"/>
              </w:rPr>
              <w:t>главные распорядители средств местного бюджета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2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276" w:type="dxa"/>
          </w:tcPr>
          <w:p w:rsidR="00267830" w:rsidRPr="0008571E" w:rsidRDefault="00267830" w:rsidP="00E403A7">
            <w:pPr>
              <w:jc w:val="center"/>
              <w:rPr>
                <w:sz w:val="24"/>
                <w:szCs w:val="24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**</w:t>
            </w:r>
          </w:p>
        </w:tc>
      </w:tr>
      <w:tr w:rsidR="00267830" w:rsidRPr="0008571E" w:rsidTr="005423AF">
        <w:tc>
          <w:tcPr>
            <w:tcW w:w="1133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val="en-US" w:eastAsia="en-US"/>
              </w:rPr>
            </w:pPr>
          </w:p>
        </w:tc>
        <w:tc>
          <w:tcPr>
            <w:tcW w:w="15027" w:type="dxa"/>
            <w:gridSpan w:val="13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III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. Направления по сокращению муниципального долга Веселовского сельского поселения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063" w:type="dxa"/>
            <w:gridSpan w:val="5"/>
          </w:tcPr>
          <w:p w:rsidR="00267830" w:rsidRPr="0008571E" w:rsidRDefault="00267830" w:rsidP="00AA25DC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Всего по разделу </w:t>
            </w:r>
            <w:r w:rsidRPr="0008571E">
              <w:rPr>
                <w:rFonts w:eastAsia="Calibri"/>
                <w:kern w:val="2"/>
                <w:sz w:val="24"/>
                <w:szCs w:val="24"/>
                <w:lang w:val="en-US" w:eastAsia="en-US"/>
              </w:rPr>
              <w:t>III</w:t>
            </w: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trike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strike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4" w:type="dxa"/>
            <w:gridSpan w:val="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347" w:type="dxa"/>
            <w:gridSpan w:val="12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Меры по сокращению муниципального долга Веселовского сельского поселения</w:t>
            </w:r>
          </w:p>
        </w:tc>
      </w:tr>
      <w:tr w:rsidR="00267830" w:rsidRPr="0008571E" w:rsidTr="005423AF">
        <w:tc>
          <w:tcPr>
            <w:tcW w:w="679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012" w:type="dxa"/>
            <w:gridSpan w:val="3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Мониторинг муниципального долга</w:t>
            </w:r>
          </w:p>
        </w:tc>
        <w:tc>
          <w:tcPr>
            <w:tcW w:w="1703" w:type="dxa"/>
          </w:tcPr>
          <w:p w:rsidR="00267830" w:rsidRPr="0008571E" w:rsidRDefault="00267830" w:rsidP="00AA25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571E">
              <w:rPr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348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15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992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267830" w:rsidRPr="0008571E" w:rsidRDefault="00267830" w:rsidP="00AA25D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8571E">
              <w:rPr>
                <w:rFonts w:eastAsia="Calibri"/>
                <w:kern w:val="2"/>
                <w:sz w:val="24"/>
                <w:szCs w:val="24"/>
                <w:lang w:eastAsia="en-US"/>
              </w:rPr>
              <w:t>–</w:t>
            </w:r>
          </w:p>
        </w:tc>
      </w:tr>
    </w:tbl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lastRenderedPageBreak/>
        <w:t>Примечание.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>Список используемых сокращений: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>Х – данные ячейки не заполняются.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>* Финансовая оценка (бюджетный эффект) рассчитывается: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 xml:space="preserve">по </w:t>
      </w:r>
      <w:r w:rsidRPr="00666C93">
        <w:rPr>
          <w:rFonts w:eastAsia="Calibri"/>
          <w:kern w:val="2"/>
          <w:lang w:val="en-US" w:eastAsia="en-US"/>
        </w:rPr>
        <w:t>I</w:t>
      </w:r>
      <w:r w:rsidRPr="00666C93">
        <w:rPr>
          <w:rFonts w:eastAsia="Calibri"/>
          <w:kern w:val="2"/>
          <w:lang w:eastAsia="en-US"/>
        </w:rPr>
        <w:t xml:space="preserve"> разделу – как планируемое увеличение поступлений в местный бюджет в соответствующем году по итогам проведения мероприятия;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 xml:space="preserve">по </w:t>
      </w:r>
      <w:r w:rsidRPr="00666C93">
        <w:rPr>
          <w:rFonts w:eastAsia="Calibri"/>
          <w:kern w:val="2"/>
          <w:lang w:val="en-US" w:eastAsia="en-US"/>
        </w:rPr>
        <w:t>II</w:t>
      </w:r>
      <w:r w:rsidRPr="00666C93">
        <w:rPr>
          <w:rFonts w:eastAsia="Calibri"/>
          <w:kern w:val="2"/>
          <w:lang w:eastAsia="en-US"/>
        </w:rPr>
        <w:t xml:space="preserve"> разделу – как планируемая оптимизация расходов местного бюджета в соответствующем году по итогам проведения мероприятия; 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  <w:lang w:eastAsia="en-US"/>
        </w:rPr>
      </w:pPr>
      <w:r w:rsidRPr="00666C93">
        <w:rPr>
          <w:rFonts w:eastAsia="Calibri"/>
          <w:kern w:val="2"/>
          <w:lang w:eastAsia="en-US"/>
        </w:rPr>
        <w:t xml:space="preserve">по </w:t>
      </w:r>
      <w:r w:rsidRPr="00666C93">
        <w:rPr>
          <w:rFonts w:eastAsia="Calibri"/>
          <w:kern w:val="2"/>
          <w:lang w:val="en-US" w:eastAsia="en-US"/>
        </w:rPr>
        <w:t>III</w:t>
      </w:r>
      <w:r w:rsidRPr="00666C93">
        <w:rPr>
          <w:rFonts w:eastAsia="Calibri"/>
          <w:kern w:val="2"/>
          <w:lang w:eastAsia="en-US"/>
        </w:rPr>
        <w:t xml:space="preserve"> разделу – как планируемая оптимизация средств местного бюджета в соответствующем году по итогам проведения мероприятия. </w:t>
      </w:r>
    </w:p>
    <w:p w:rsidR="00556469" w:rsidRPr="00666C93" w:rsidRDefault="00556469" w:rsidP="00556469">
      <w:pPr>
        <w:ind w:firstLine="709"/>
        <w:jc w:val="both"/>
        <w:rPr>
          <w:rFonts w:eastAsia="Calibri"/>
          <w:kern w:val="2"/>
        </w:rPr>
      </w:pPr>
      <w:r w:rsidRPr="00666C93">
        <w:rPr>
          <w:rFonts w:eastAsia="Calibri"/>
          <w:kern w:val="2"/>
        </w:rPr>
        <w:t xml:space="preserve"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tbl>
      <w:tblPr>
        <w:tblpPr w:leftFromText="180" w:rightFromText="180" w:horzAnchor="margin" w:tblpY="-9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74"/>
      </w:tblGrid>
      <w:tr w:rsidR="00556469" w:rsidTr="00666C93">
        <w:tc>
          <w:tcPr>
            <w:tcW w:w="14574" w:type="dxa"/>
            <w:tcBorders>
              <w:top w:val="nil"/>
              <w:left w:val="nil"/>
              <w:bottom w:val="nil"/>
              <w:right w:val="nil"/>
            </w:tcBorders>
          </w:tcPr>
          <w:p w:rsidR="00666C93" w:rsidRDefault="00556469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color w:val="000000"/>
                <w:sz w:val="24"/>
                <w:szCs w:val="24"/>
              </w:rPr>
            </w:pPr>
            <w:r w:rsidRPr="001E395B">
              <w:rPr>
                <w:color w:val="000000"/>
              </w:rPr>
              <w:t xml:space="preserve">                                                                                                            </w:t>
            </w:r>
            <w:r>
              <w:rPr>
                <w:color w:val="000000"/>
              </w:rPr>
              <w:t xml:space="preserve">                     </w:t>
            </w:r>
            <w:r w:rsidR="00666C93" w:rsidRPr="00666C93">
              <w:rPr>
                <w:color w:val="000000"/>
                <w:sz w:val="24"/>
                <w:szCs w:val="24"/>
              </w:rPr>
              <w:t xml:space="preserve">Приложение № </w:t>
            </w:r>
            <w:r w:rsidR="00666C93">
              <w:rPr>
                <w:color w:val="000000"/>
                <w:sz w:val="24"/>
                <w:szCs w:val="24"/>
              </w:rPr>
              <w:t xml:space="preserve">2 </w:t>
            </w:r>
          </w:p>
          <w:p w:rsid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666C93">
              <w:rPr>
                <w:color w:val="000000"/>
                <w:sz w:val="24"/>
                <w:szCs w:val="24"/>
              </w:rPr>
              <w:t>постановлению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6C93">
              <w:rPr>
                <w:color w:val="000000"/>
                <w:sz w:val="24"/>
                <w:szCs w:val="24"/>
              </w:rPr>
              <w:t xml:space="preserve">Администрации </w:t>
            </w:r>
            <w:r w:rsidRPr="00666C93">
              <w:rPr>
                <w:sz w:val="24"/>
                <w:szCs w:val="24"/>
              </w:rPr>
              <w:t xml:space="preserve"> </w:t>
            </w:r>
          </w:p>
          <w:p w:rsid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rFonts w:cs="Arial Unicode MS"/>
              </w:rPr>
            </w:pPr>
            <w:r w:rsidRPr="00666C93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</w:t>
            </w:r>
            <w:r w:rsidRPr="00666C93">
              <w:rPr>
                <w:sz w:val="24"/>
                <w:szCs w:val="24"/>
              </w:rPr>
              <w:t xml:space="preserve">сельского поселения </w:t>
            </w:r>
            <w:r w:rsidRPr="00666C93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666C93">
              <w:rPr>
                <w:color w:val="000000"/>
                <w:sz w:val="24"/>
                <w:szCs w:val="24"/>
              </w:rPr>
              <w:t>.10.20</w:t>
            </w:r>
            <w:r>
              <w:rPr>
                <w:color w:val="000000"/>
                <w:sz w:val="24"/>
                <w:szCs w:val="24"/>
              </w:rPr>
              <w:t xml:space="preserve">24 № </w:t>
            </w:r>
            <w:r w:rsidR="0008571E">
              <w:rPr>
                <w:color w:val="000000"/>
                <w:sz w:val="24"/>
                <w:szCs w:val="24"/>
              </w:rPr>
              <w:t>107</w:t>
            </w:r>
          </w:p>
          <w:p w:rsidR="00666C93" w:rsidRP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color w:val="000000"/>
                <w:sz w:val="24"/>
                <w:szCs w:val="24"/>
              </w:rPr>
            </w:pPr>
          </w:p>
          <w:p w:rsid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color w:val="000000"/>
                <w:sz w:val="24"/>
                <w:szCs w:val="24"/>
              </w:rPr>
            </w:pPr>
            <w:r w:rsidRPr="00666C93">
              <w:rPr>
                <w:color w:val="000000"/>
                <w:sz w:val="24"/>
                <w:szCs w:val="24"/>
              </w:rPr>
              <w:t>Приложение №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66C9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666C93">
              <w:rPr>
                <w:color w:val="000000"/>
                <w:sz w:val="24"/>
                <w:szCs w:val="24"/>
              </w:rPr>
              <w:t>постановлению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66C93">
              <w:rPr>
                <w:color w:val="000000"/>
                <w:sz w:val="24"/>
                <w:szCs w:val="24"/>
              </w:rPr>
              <w:t xml:space="preserve">Администрации </w:t>
            </w:r>
            <w:r w:rsidRPr="00666C93">
              <w:rPr>
                <w:sz w:val="24"/>
                <w:szCs w:val="24"/>
              </w:rPr>
              <w:t xml:space="preserve"> </w:t>
            </w:r>
          </w:p>
          <w:p w:rsidR="00666C93" w:rsidRDefault="00666C93" w:rsidP="00666C93">
            <w:pPr>
              <w:pStyle w:val="11"/>
              <w:shd w:val="clear" w:color="auto" w:fill="auto"/>
              <w:spacing w:line="280" w:lineRule="exact"/>
              <w:ind w:left="6720"/>
              <w:jc w:val="right"/>
              <w:rPr>
                <w:rFonts w:cs="Arial Unicode MS"/>
              </w:rPr>
            </w:pPr>
            <w:r w:rsidRPr="00666C93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</w:t>
            </w:r>
            <w:r w:rsidRPr="00666C93">
              <w:rPr>
                <w:sz w:val="24"/>
                <w:szCs w:val="24"/>
              </w:rPr>
              <w:t xml:space="preserve">сельского поселения </w:t>
            </w:r>
            <w:r w:rsidRPr="00666C93">
              <w:rPr>
                <w:color w:val="000000"/>
                <w:sz w:val="24"/>
                <w:szCs w:val="24"/>
              </w:rPr>
              <w:t>от 15.10.2018 № 153</w:t>
            </w:r>
          </w:p>
          <w:p w:rsidR="00556469" w:rsidRPr="00666C93" w:rsidRDefault="00556469" w:rsidP="00666C93">
            <w:pPr>
              <w:pStyle w:val="11"/>
              <w:shd w:val="clear" w:color="auto" w:fill="auto"/>
              <w:tabs>
                <w:tab w:val="left" w:pos="14358"/>
              </w:tabs>
              <w:spacing w:line="240" w:lineRule="auto"/>
              <w:ind w:right="743"/>
              <w:jc w:val="right"/>
              <w:rPr>
                <w:rFonts w:cs="Arial Unicode MS"/>
                <w:color w:val="000000"/>
              </w:rPr>
            </w:pPr>
          </w:p>
        </w:tc>
      </w:tr>
    </w:tbl>
    <w:p w:rsidR="00556469" w:rsidRDefault="00556469" w:rsidP="00556469">
      <w:pPr>
        <w:pStyle w:val="11"/>
        <w:shd w:val="clear" w:color="auto" w:fill="auto"/>
        <w:spacing w:line="326" w:lineRule="exact"/>
        <w:ind w:left="7160"/>
        <w:jc w:val="left"/>
      </w:pPr>
      <w:r>
        <w:t>ОТЧЕТ</w:t>
      </w:r>
    </w:p>
    <w:p w:rsidR="00556469" w:rsidRDefault="00556469" w:rsidP="00556469">
      <w:pPr>
        <w:pStyle w:val="11"/>
        <w:shd w:val="clear" w:color="auto" w:fill="auto"/>
        <w:spacing w:line="326" w:lineRule="exact"/>
        <w:ind w:left="2440"/>
        <w:jc w:val="left"/>
      </w:pPr>
      <w:r>
        <w:t xml:space="preserve">по Плану мероприятий по росту доходного потенциала </w:t>
      </w:r>
      <w:r w:rsidR="002115C6">
        <w:t>Веселовского</w:t>
      </w:r>
      <w:r>
        <w:t xml:space="preserve"> сельского поселения, </w:t>
      </w:r>
    </w:p>
    <w:p w:rsidR="00556469" w:rsidRDefault="00556469" w:rsidP="00556469">
      <w:pPr>
        <w:pStyle w:val="11"/>
        <w:shd w:val="clear" w:color="auto" w:fill="auto"/>
        <w:spacing w:line="326" w:lineRule="exact"/>
        <w:ind w:left="2440"/>
      </w:pPr>
      <w:r>
        <w:t xml:space="preserve">оптимизации расходов местного бюджета и сокращению муниципального долга </w:t>
      </w:r>
    </w:p>
    <w:p w:rsidR="00556469" w:rsidRDefault="002115C6" w:rsidP="00556469">
      <w:pPr>
        <w:pStyle w:val="11"/>
        <w:shd w:val="clear" w:color="auto" w:fill="auto"/>
        <w:spacing w:line="326" w:lineRule="exact"/>
        <w:ind w:left="2440"/>
        <w:rPr>
          <w:rFonts w:cs="Arial Unicode MS"/>
        </w:rPr>
      </w:pPr>
      <w:r>
        <w:t>Веселовского</w:t>
      </w:r>
      <w:r w:rsidR="00556469">
        <w:t xml:space="preserve"> сельского поселения до 202</w:t>
      </w:r>
      <w:r w:rsidR="00267830">
        <w:t>7</w:t>
      </w:r>
      <w:r w:rsidR="00556469">
        <w:t xml:space="preserve"> года</w:t>
      </w:r>
    </w:p>
    <w:p w:rsidR="00556469" w:rsidRDefault="00556469" w:rsidP="00556469">
      <w:pPr>
        <w:pStyle w:val="11"/>
        <w:shd w:val="clear" w:color="auto" w:fill="auto"/>
        <w:spacing w:line="326" w:lineRule="exact"/>
        <w:ind w:left="2440"/>
        <w:jc w:val="left"/>
        <w:rPr>
          <w:rFonts w:cs="Arial Unicode MS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1688"/>
        <w:gridCol w:w="1843"/>
        <w:gridCol w:w="851"/>
        <w:gridCol w:w="850"/>
        <w:gridCol w:w="1845"/>
        <w:gridCol w:w="1810"/>
        <w:gridCol w:w="1810"/>
        <w:gridCol w:w="1991"/>
        <w:gridCol w:w="1850"/>
      </w:tblGrid>
      <w:tr w:rsidR="00556469" w:rsidTr="0008571E">
        <w:trPr>
          <w:trHeight w:val="667"/>
          <w:jc w:val="center"/>
        </w:trPr>
        <w:tc>
          <w:tcPr>
            <w:tcW w:w="590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88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Наименование мероприятия*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17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Финансовая</w:t>
            </w:r>
          </w:p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F4855">
              <w:rPr>
                <w:color w:val="000000"/>
                <w:sz w:val="24"/>
                <w:szCs w:val="24"/>
              </w:rPr>
              <w:t>ценка</w:t>
            </w:r>
            <w:r>
              <w:rPr>
                <w:color w:val="000000"/>
                <w:sz w:val="24"/>
                <w:szCs w:val="24"/>
              </w:rPr>
              <w:t xml:space="preserve"> (бюджетный эффект),</w:t>
            </w:r>
            <w:r w:rsidRPr="007F4855">
              <w:rPr>
                <w:color w:val="000000"/>
                <w:sz w:val="24"/>
                <w:szCs w:val="24"/>
              </w:rPr>
              <w:t xml:space="preserve"> (тыс. рублей)* </w:t>
            </w: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left="220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Финансовая</w:t>
            </w:r>
          </w:p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7F4855">
              <w:rPr>
                <w:color w:val="000000"/>
                <w:sz w:val="24"/>
                <w:szCs w:val="24"/>
              </w:rPr>
              <w:t>ценка</w:t>
            </w:r>
            <w:r>
              <w:rPr>
                <w:color w:val="000000"/>
                <w:sz w:val="24"/>
                <w:szCs w:val="24"/>
              </w:rPr>
              <w:t xml:space="preserve"> (бюджетный эффект),</w:t>
            </w:r>
            <w:r w:rsidRPr="007F485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предусмотренная в решении о бюджете на отчетную дату</w:t>
            </w:r>
            <w:r w:rsidRPr="007F4855">
              <w:rPr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810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Полученный финансовый</w:t>
            </w:r>
          </w:p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(бюджетный) </w:t>
            </w:r>
            <w:r w:rsidRPr="007F4855">
              <w:rPr>
                <w:color w:val="000000"/>
                <w:sz w:val="24"/>
                <w:szCs w:val="24"/>
              </w:rPr>
              <w:t>эффект (тыс. рублей)</w:t>
            </w:r>
          </w:p>
        </w:tc>
        <w:tc>
          <w:tcPr>
            <w:tcW w:w="1991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rFonts w:cs="Arial Unicode MS"/>
                <w:color w:val="000000"/>
                <w:sz w:val="24"/>
                <w:szCs w:val="24"/>
              </w:rPr>
            </w:pPr>
          </w:p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Полу</w:t>
            </w:r>
            <w:r w:rsidRPr="007F4855">
              <w:rPr>
                <w:color w:val="000000"/>
                <w:sz w:val="24"/>
                <w:szCs w:val="24"/>
              </w:rPr>
              <w:softHyphen/>
              <w:t>ченный результат**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ind w:right="540"/>
              <w:jc w:val="right"/>
              <w:rPr>
                <w:rFonts w:cs="Arial Unicode MS"/>
                <w:color w:val="000000"/>
                <w:sz w:val="24"/>
                <w:szCs w:val="24"/>
              </w:rPr>
            </w:pPr>
          </w:p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322" w:lineRule="exact"/>
              <w:jc w:val="right"/>
              <w:rPr>
                <w:rFonts w:cs="Arial Unicode MS"/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Примечание***</w:t>
            </w:r>
          </w:p>
        </w:tc>
      </w:tr>
      <w:tr w:rsidR="00556469" w:rsidRPr="007F4855" w:rsidTr="0008571E">
        <w:trPr>
          <w:trHeight w:val="70"/>
          <w:jc w:val="center"/>
        </w:trPr>
        <w:tc>
          <w:tcPr>
            <w:tcW w:w="590" w:type="dxa"/>
            <w:vMerge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  <w:jc w:val="center"/>
            </w:pPr>
          </w:p>
        </w:tc>
        <w:tc>
          <w:tcPr>
            <w:tcW w:w="1688" w:type="dxa"/>
            <w:vMerge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43" w:type="dxa"/>
            <w:vMerge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851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план*</w:t>
            </w:r>
          </w:p>
        </w:tc>
        <w:tc>
          <w:tcPr>
            <w:tcW w:w="85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845" w:type="dxa"/>
            <w:vMerge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10" w:type="dxa"/>
            <w:vMerge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991" w:type="dxa"/>
            <w:vMerge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50" w:type="dxa"/>
            <w:vMerge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</w:tr>
      <w:tr w:rsidR="00556469" w:rsidRPr="007F4855" w:rsidTr="0008571E">
        <w:trPr>
          <w:trHeight w:val="331"/>
          <w:jc w:val="center"/>
        </w:trPr>
        <w:tc>
          <w:tcPr>
            <w:tcW w:w="59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62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91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0" w:type="dxa"/>
            <w:shd w:val="clear" w:color="auto" w:fill="FFFFFF"/>
          </w:tcPr>
          <w:p w:rsidR="00556469" w:rsidRPr="007F4855" w:rsidRDefault="00556469" w:rsidP="00AA25D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color w:val="000000"/>
                <w:sz w:val="24"/>
                <w:szCs w:val="24"/>
              </w:rPr>
            </w:pPr>
            <w:r w:rsidRPr="007F4855">
              <w:rPr>
                <w:color w:val="000000"/>
                <w:sz w:val="24"/>
                <w:szCs w:val="24"/>
              </w:rPr>
              <w:t>9</w:t>
            </w:r>
          </w:p>
        </w:tc>
      </w:tr>
      <w:tr w:rsidR="00556469" w:rsidRPr="007F4855" w:rsidTr="0008571E">
        <w:trPr>
          <w:trHeight w:val="350"/>
          <w:jc w:val="center"/>
        </w:trPr>
        <w:tc>
          <w:tcPr>
            <w:tcW w:w="590" w:type="dxa"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8" w:type="dxa"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556469" w:rsidRDefault="00556469" w:rsidP="00AA25D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850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45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10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991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  <w:tc>
          <w:tcPr>
            <w:tcW w:w="1850" w:type="dxa"/>
            <w:shd w:val="clear" w:color="auto" w:fill="FFFFFF"/>
          </w:tcPr>
          <w:p w:rsidR="00556469" w:rsidRPr="007F4855" w:rsidRDefault="00556469" w:rsidP="00AA25DC">
            <w:pPr>
              <w:framePr w:wrap="notBeside" w:vAnchor="text" w:hAnchor="text" w:xAlign="center" w:y="1"/>
            </w:pPr>
          </w:p>
        </w:tc>
      </w:tr>
    </w:tbl>
    <w:p w:rsidR="00556469" w:rsidRDefault="00556469" w:rsidP="00556469">
      <w:pPr>
        <w:rPr>
          <w:sz w:val="2"/>
          <w:szCs w:val="2"/>
        </w:rPr>
      </w:pPr>
    </w:p>
    <w:p w:rsidR="00556469" w:rsidRPr="00FC58A8" w:rsidRDefault="00556469" w:rsidP="00556469">
      <w:pPr>
        <w:pStyle w:val="11"/>
        <w:shd w:val="clear" w:color="auto" w:fill="auto"/>
        <w:spacing w:before="245" w:line="322" w:lineRule="exact"/>
        <w:ind w:left="60" w:firstLine="740"/>
        <w:jc w:val="left"/>
        <w:rPr>
          <w:sz w:val="20"/>
          <w:szCs w:val="20"/>
        </w:rPr>
      </w:pPr>
      <w:r w:rsidRPr="00FC58A8">
        <w:rPr>
          <w:sz w:val="20"/>
          <w:szCs w:val="20"/>
        </w:rPr>
        <w:t>* Заполняется в соответствии с приложением № 1.</w:t>
      </w:r>
    </w:p>
    <w:p w:rsidR="00556469" w:rsidRPr="00FC58A8" w:rsidRDefault="00556469" w:rsidP="00556469">
      <w:pPr>
        <w:pStyle w:val="11"/>
        <w:shd w:val="clear" w:color="auto" w:fill="auto"/>
        <w:spacing w:line="322" w:lineRule="exact"/>
        <w:ind w:left="60" w:right="320" w:firstLine="740"/>
        <w:jc w:val="left"/>
        <w:rPr>
          <w:rFonts w:cs="Arial Unicode MS"/>
          <w:sz w:val="20"/>
          <w:szCs w:val="20"/>
        </w:rPr>
      </w:pPr>
      <w:r w:rsidRPr="00FC58A8">
        <w:rPr>
          <w:sz w:val="20"/>
          <w:szCs w:val="20"/>
        </w:rPr>
        <w:t>** 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556469" w:rsidRPr="00FC58A8" w:rsidRDefault="00556469" w:rsidP="005749E6">
      <w:pPr>
        <w:pStyle w:val="11"/>
        <w:shd w:val="clear" w:color="auto" w:fill="auto"/>
        <w:spacing w:after="993" w:line="322" w:lineRule="exact"/>
        <w:ind w:left="60" w:right="320" w:firstLine="740"/>
        <w:jc w:val="left"/>
        <w:rPr>
          <w:rFonts w:eastAsia="Calibri"/>
          <w:kern w:val="2"/>
          <w:sz w:val="20"/>
          <w:szCs w:val="20"/>
          <w:lang w:eastAsia="en-US"/>
        </w:rPr>
        <w:sectPr w:rsidR="00556469" w:rsidRPr="00FC58A8" w:rsidSect="001D166A">
          <w:pgSz w:w="16840" w:h="11907" w:orient="landscape" w:code="9"/>
          <w:pgMar w:top="1985" w:right="1134" w:bottom="567" w:left="1134" w:header="720" w:footer="624" w:gutter="0"/>
          <w:cols w:space="720"/>
          <w:docGrid w:linePitch="272"/>
        </w:sectPr>
      </w:pPr>
      <w:r w:rsidRPr="00FC58A8">
        <w:rPr>
          <w:sz w:val="20"/>
          <w:szCs w:val="20"/>
        </w:rPr>
        <w:t>*** Заполняется в случае неисполнения плановых значений финансовой оценки (бюджетного эффекта).</w:t>
      </w:r>
      <w:r w:rsidR="00E403A7" w:rsidRPr="00FC58A8">
        <w:rPr>
          <w:sz w:val="20"/>
          <w:szCs w:val="20"/>
        </w:rPr>
        <w:t>»</w:t>
      </w:r>
    </w:p>
    <w:p w:rsidR="00E33D02" w:rsidRPr="009B3B11" w:rsidRDefault="00E33D02" w:rsidP="00C70179">
      <w:pPr>
        <w:ind w:left="17010"/>
        <w:jc w:val="center"/>
        <w:rPr>
          <w:kern w:val="2"/>
          <w:sz w:val="28"/>
          <w:szCs w:val="28"/>
        </w:rPr>
      </w:pPr>
    </w:p>
    <w:sectPr w:rsidR="00E33D02" w:rsidRPr="009B3B11" w:rsidSect="00000742">
      <w:headerReference w:type="default" r:id="rId11"/>
      <w:footerReference w:type="even" r:id="rId12"/>
      <w:footerReference w:type="default" r:id="rId13"/>
      <w:headerReference w:type="first" r:id="rId14"/>
      <w:pgSz w:w="23808" w:h="16840" w:orient="landscape" w:code="8"/>
      <w:pgMar w:top="1701" w:right="1134" w:bottom="567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995" w:rsidRDefault="00D00995">
      <w:r>
        <w:separator/>
      </w:r>
    </w:p>
  </w:endnote>
  <w:endnote w:type="continuationSeparator" w:id="1">
    <w:p w:rsidR="00D00995" w:rsidRDefault="00D0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BB619C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2C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2CB4" w:rsidRDefault="00C62CB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BB619C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2C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2CB4" w:rsidRDefault="00C62CB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Pr="00595F3B" w:rsidRDefault="00BB619C" w:rsidP="007668A7">
    <w:pPr>
      <w:pStyle w:val="a6"/>
      <w:rPr>
        <w:lang w:val="en-US"/>
      </w:rPr>
    </w:pPr>
    <w:fldSimple w:instr=" FILENAME  \* FirstCap \p  \* MERGEFORMAT ">
      <w:r w:rsidR="00595F3B">
        <w:rPr>
          <w:noProof/>
          <w:lang w:val="en-US"/>
        </w:rPr>
        <w:t>C:\Users\User\Desktop\</w:t>
      </w:r>
      <w:r w:rsidR="00595F3B" w:rsidRPr="00595F3B">
        <w:rPr>
          <w:noProof/>
        </w:rPr>
        <w:t>НПА</w:t>
      </w:r>
      <w:r w:rsidR="00595F3B">
        <w:rPr>
          <w:noProof/>
          <w:lang w:val="en-US"/>
        </w:rPr>
        <w:t xml:space="preserve"> 2024\</w:t>
      </w:r>
      <w:r w:rsidR="00595F3B" w:rsidRPr="00595F3B">
        <w:rPr>
          <w:noProof/>
        </w:rPr>
        <w:t>НПА</w:t>
      </w:r>
      <w:r w:rsidR="00595F3B">
        <w:rPr>
          <w:noProof/>
          <w:lang w:val="en-US"/>
        </w:rPr>
        <w:t xml:space="preserve"> </w:t>
      </w:r>
      <w:r w:rsidR="00595F3B" w:rsidRPr="00595F3B">
        <w:rPr>
          <w:noProof/>
        </w:rPr>
        <w:t>октябрь</w:t>
      </w:r>
      <w:r w:rsidR="00595F3B">
        <w:rPr>
          <w:noProof/>
          <w:lang w:val="en-US"/>
        </w:rPr>
        <w:t>\</w:t>
      </w:r>
      <w:r w:rsidR="00595F3B" w:rsidRPr="00595F3B">
        <w:rPr>
          <w:noProof/>
        </w:rPr>
        <w:t>п</w:t>
      </w:r>
      <w:r w:rsidR="00595F3B">
        <w:rPr>
          <w:noProof/>
          <w:lang w:val="en-US"/>
        </w:rPr>
        <w:t>. 107.docx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995" w:rsidRDefault="00D00995">
      <w:r>
        <w:separator/>
      </w:r>
    </w:p>
  </w:footnote>
  <w:footnote w:type="continuationSeparator" w:id="1">
    <w:p w:rsidR="00D00995" w:rsidRDefault="00D00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BB619C">
    <w:pPr>
      <w:pStyle w:val="a8"/>
      <w:jc w:val="center"/>
    </w:pPr>
    <w:r>
      <w:fldChar w:fldCharType="begin"/>
    </w:r>
    <w:r w:rsidR="00C62CB4">
      <w:instrText xml:space="preserve"> PAGE   \* MERGEFORMAT </w:instrText>
    </w:r>
    <w:r>
      <w:fldChar w:fldCharType="separate"/>
    </w:r>
    <w:r w:rsidR="00595F3B">
      <w:rPr>
        <w:noProof/>
      </w:rPr>
      <w:t>15</w:t>
    </w:r>
    <w:r>
      <w:rPr>
        <w:noProof/>
      </w:rPr>
      <w:fldChar w:fldCharType="end"/>
    </w:r>
  </w:p>
  <w:p w:rsidR="00C62CB4" w:rsidRPr="007668A7" w:rsidRDefault="00C62CB4">
    <w:pPr>
      <w:pStyle w:val="a8"/>
      <w:jc w:val="center"/>
      <w:rPr>
        <w:sz w:val="2"/>
        <w:szCs w:val="2"/>
      </w:rPr>
    </w:pPr>
  </w:p>
  <w:p w:rsidR="00666C93" w:rsidRDefault="00666C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Pr="007668A7" w:rsidRDefault="00C62CB4">
    <w:pPr>
      <w:pStyle w:val="a8"/>
      <w:jc w:val="center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BB619C">
    <w:pPr>
      <w:pStyle w:val="a8"/>
      <w:jc w:val="center"/>
    </w:pPr>
    <w:r>
      <w:fldChar w:fldCharType="begin"/>
    </w:r>
    <w:r w:rsidR="00C62CB4">
      <w:instrText>PAGE   \* MERGEFORMAT</w:instrText>
    </w:r>
    <w:r>
      <w:fldChar w:fldCharType="separate"/>
    </w:r>
    <w:r w:rsidR="00E403A7">
      <w:rPr>
        <w:noProof/>
      </w:rPr>
      <w:t>10</w:t>
    </w:r>
    <w:r>
      <w:fldChar w:fldCharType="end"/>
    </w:r>
  </w:p>
  <w:p w:rsidR="00C62CB4" w:rsidRPr="007668A7" w:rsidRDefault="00C62CB4">
    <w:pPr>
      <w:pStyle w:val="a8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BB619C">
    <w:pPr>
      <w:pStyle w:val="a8"/>
      <w:jc w:val="center"/>
    </w:pPr>
    <w:r>
      <w:fldChar w:fldCharType="begin"/>
    </w:r>
    <w:r w:rsidR="00C62CB4">
      <w:instrText>PAGE   \* MERGEFORMAT</w:instrText>
    </w:r>
    <w:r>
      <w:fldChar w:fldCharType="separate"/>
    </w:r>
    <w:r w:rsidR="00595F3B">
      <w:rPr>
        <w:noProof/>
      </w:rPr>
      <w:t>16</w:t>
    </w:r>
    <w:r>
      <w:fldChar w:fldCharType="end"/>
    </w:r>
  </w:p>
  <w:p w:rsidR="00C62CB4" w:rsidRPr="007668A7" w:rsidRDefault="00C62CB4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9CE"/>
    <w:rsid w:val="00000742"/>
    <w:rsid w:val="00037C96"/>
    <w:rsid w:val="00040117"/>
    <w:rsid w:val="00042CC3"/>
    <w:rsid w:val="000430EB"/>
    <w:rsid w:val="00050C68"/>
    <w:rsid w:val="0005372C"/>
    <w:rsid w:val="00054D8B"/>
    <w:rsid w:val="000559D5"/>
    <w:rsid w:val="00060F3C"/>
    <w:rsid w:val="000808D6"/>
    <w:rsid w:val="000841F6"/>
    <w:rsid w:val="0008571E"/>
    <w:rsid w:val="000A726F"/>
    <w:rsid w:val="000B4002"/>
    <w:rsid w:val="000B66C7"/>
    <w:rsid w:val="000C430D"/>
    <w:rsid w:val="000F2B40"/>
    <w:rsid w:val="000F5B6A"/>
    <w:rsid w:val="001018AA"/>
    <w:rsid w:val="00104E0D"/>
    <w:rsid w:val="0010504A"/>
    <w:rsid w:val="001072D6"/>
    <w:rsid w:val="00116BFA"/>
    <w:rsid w:val="00125DE3"/>
    <w:rsid w:val="0014546A"/>
    <w:rsid w:val="00153B21"/>
    <w:rsid w:val="001C1D98"/>
    <w:rsid w:val="001D166A"/>
    <w:rsid w:val="001D2690"/>
    <w:rsid w:val="001F4BE3"/>
    <w:rsid w:val="001F6D02"/>
    <w:rsid w:val="001F6FA6"/>
    <w:rsid w:val="00207DBE"/>
    <w:rsid w:val="002115C6"/>
    <w:rsid w:val="00212C10"/>
    <w:rsid w:val="002504E8"/>
    <w:rsid w:val="00254382"/>
    <w:rsid w:val="00267830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559B"/>
    <w:rsid w:val="0037040B"/>
    <w:rsid w:val="003921D8"/>
    <w:rsid w:val="003A5031"/>
    <w:rsid w:val="003B2193"/>
    <w:rsid w:val="003D61BA"/>
    <w:rsid w:val="00407B71"/>
    <w:rsid w:val="004228A2"/>
    <w:rsid w:val="00425061"/>
    <w:rsid w:val="0043686A"/>
    <w:rsid w:val="00441069"/>
    <w:rsid w:val="00444636"/>
    <w:rsid w:val="00446302"/>
    <w:rsid w:val="00453869"/>
    <w:rsid w:val="004711EC"/>
    <w:rsid w:val="00480BC7"/>
    <w:rsid w:val="004838BA"/>
    <w:rsid w:val="004871AA"/>
    <w:rsid w:val="004B6A5C"/>
    <w:rsid w:val="004E78FD"/>
    <w:rsid w:val="004F7011"/>
    <w:rsid w:val="00515D9C"/>
    <w:rsid w:val="00531FBD"/>
    <w:rsid w:val="0053366A"/>
    <w:rsid w:val="005423AF"/>
    <w:rsid w:val="00554069"/>
    <w:rsid w:val="00556469"/>
    <w:rsid w:val="005749E6"/>
    <w:rsid w:val="00587BF6"/>
    <w:rsid w:val="00595F3B"/>
    <w:rsid w:val="005C5FF3"/>
    <w:rsid w:val="005D3F03"/>
    <w:rsid w:val="00603CE7"/>
    <w:rsid w:val="00611679"/>
    <w:rsid w:val="00613D7D"/>
    <w:rsid w:val="006564DB"/>
    <w:rsid w:val="00660EE3"/>
    <w:rsid w:val="006638A8"/>
    <w:rsid w:val="00666C93"/>
    <w:rsid w:val="00676B57"/>
    <w:rsid w:val="00676DA2"/>
    <w:rsid w:val="006911D9"/>
    <w:rsid w:val="006B555A"/>
    <w:rsid w:val="006C2BFD"/>
    <w:rsid w:val="006C6847"/>
    <w:rsid w:val="006C7B25"/>
    <w:rsid w:val="006C7BFA"/>
    <w:rsid w:val="006E596A"/>
    <w:rsid w:val="007120F8"/>
    <w:rsid w:val="007219F0"/>
    <w:rsid w:val="007668A7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6BB7"/>
    <w:rsid w:val="008A26EE"/>
    <w:rsid w:val="008B6AD3"/>
    <w:rsid w:val="00910044"/>
    <w:rsid w:val="009122B1"/>
    <w:rsid w:val="00913129"/>
    <w:rsid w:val="00917C70"/>
    <w:rsid w:val="009228DF"/>
    <w:rsid w:val="00924E84"/>
    <w:rsid w:val="009270DF"/>
    <w:rsid w:val="00947FCC"/>
    <w:rsid w:val="00982452"/>
    <w:rsid w:val="00985A10"/>
    <w:rsid w:val="009B3B11"/>
    <w:rsid w:val="00A061D7"/>
    <w:rsid w:val="00A23BD5"/>
    <w:rsid w:val="00A30E81"/>
    <w:rsid w:val="00A34804"/>
    <w:rsid w:val="00A44243"/>
    <w:rsid w:val="00A47DD2"/>
    <w:rsid w:val="00A67B50"/>
    <w:rsid w:val="00A941CF"/>
    <w:rsid w:val="00AA25DC"/>
    <w:rsid w:val="00AC5431"/>
    <w:rsid w:val="00AE2601"/>
    <w:rsid w:val="00AF79CE"/>
    <w:rsid w:val="00B22F6A"/>
    <w:rsid w:val="00B31114"/>
    <w:rsid w:val="00B35935"/>
    <w:rsid w:val="00B37E63"/>
    <w:rsid w:val="00B444A2"/>
    <w:rsid w:val="00B5269C"/>
    <w:rsid w:val="00B62CFB"/>
    <w:rsid w:val="00B72D61"/>
    <w:rsid w:val="00B763EC"/>
    <w:rsid w:val="00B8231A"/>
    <w:rsid w:val="00B93D5D"/>
    <w:rsid w:val="00BB55C0"/>
    <w:rsid w:val="00BB619C"/>
    <w:rsid w:val="00BC0920"/>
    <w:rsid w:val="00BE334B"/>
    <w:rsid w:val="00BF39F0"/>
    <w:rsid w:val="00C11FDF"/>
    <w:rsid w:val="00C26846"/>
    <w:rsid w:val="00C40591"/>
    <w:rsid w:val="00C572C4"/>
    <w:rsid w:val="00C62CB4"/>
    <w:rsid w:val="00C679F8"/>
    <w:rsid w:val="00C70179"/>
    <w:rsid w:val="00C731BB"/>
    <w:rsid w:val="00C7668F"/>
    <w:rsid w:val="00CA151C"/>
    <w:rsid w:val="00CA5408"/>
    <w:rsid w:val="00CB1900"/>
    <w:rsid w:val="00CB28C5"/>
    <w:rsid w:val="00CB43C1"/>
    <w:rsid w:val="00CB5024"/>
    <w:rsid w:val="00CD077D"/>
    <w:rsid w:val="00CE5183"/>
    <w:rsid w:val="00D00358"/>
    <w:rsid w:val="00D00995"/>
    <w:rsid w:val="00D1001E"/>
    <w:rsid w:val="00D560BA"/>
    <w:rsid w:val="00D654C7"/>
    <w:rsid w:val="00D71A28"/>
    <w:rsid w:val="00D73323"/>
    <w:rsid w:val="00DB4D6B"/>
    <w:rsid w:val="00DC2302"/>
    <w:rsid w:val="00DC691D"/>
    <w:rsid w:val="00DE50C1"/>
    <w:rsid w:val="00E04378"/>
    <w:rsid w:val="00E138E0"/>
    <w:rsid w:val="00E23B15"/>
    <w:rsid w:val="00E3132E"/>
    <w:rsid w:val="00E33D02"/>
    <w:rsid w:val="00E403A7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1936"/>
    <w:rsid w:val="00EC2C7A"/>
    <w:rsid w:val="00EC40AD"/>
    <w:rsid w:val="00ED72D3"/>
    <w:rsid w:val="00EF29AB"/>
    <w:rsid w:val="00EF56AF"/>
    <w:rsid w:val="00F02C40"/>
    <w:rsid w:val="00F10F6F"/>
    <w:rsid w:val="00F24917"/>
    <w:rsid w:val="00F30D40"/>
    <w:rsid w:val="00F410DF"/>
    <w:rsid w:val="00F8225E"/>
    <w:rsid w:val="00F86418"/>
    <w:rsid w:val="00F9297B"/>
    <w:rsid w:val="00F97F3A"/>
    <w:rsid w:val="00FA6611"/>
    <w:rsid w:val="00FC58A8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B7"/>
  </w:style>
  <w:style w:type="paragraph" w:styleId="1">
    <w:name w:val="heading 1"/>
    <w:basedOn w:val="a"/>
    <w:next w:val="a"/>
    <w:link w:val="10"/>
    <w:qFormat/>
    <w:rsid w:val="00896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BB7"/>
    <w:rPr>
      <w:sz w:val="28"/>
    </w:rPr>
  </w:style>
  <w:style w:type="paragraph" w:styleId="a5">
    <w:name w:val="Body Text Indent"/>
    <w:basedOn w:val="a"/>
    <w:rsid w:val="00896B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96BB7"/>
    <w:pPr>
      <w:jc w:val="center"/>
    </w:pPr>
    <w:rPr>
      <w:sz w:val="28"/>
    </w:rPr>
  </w:style>
  <w:style w:type="paragraph" w:styleId="a6">
    <w:name w:val="footer"/>
    <w:basedOn w:val="a"/>
    <w:link w:val="a7"/>
    <w:rsid w:val="00896BB7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96BB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96BB7"/>
  </w:style>
  <w:style w:type="paragraph" w:styleId="ab">
    <w:name w:val="Balloon Text"/>
    <w:basedOn w:val="a"/>
    <w:link w:val="ac"/>
    <w:rsid w:val="00BE33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E334B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D1001E"/>
  </w:style>
  <w:style w:type="character" w:customStyle="1" w:styleId="10">
    <w:name w:val="Заголовок 1 Знак"/>
    <w:basedOn w:val="a0"/>
    <w:link w:val="1"/>
    <w:rsid w:val="00AF79CE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AF79CE"/>
    <w:rPr>
      <w:sz w:val="28"/>
    </w:rPr>
  </w:style>
  <w:style w:type="character" w:customStyle="1" w:styleId="a7">
    <w:name w:val="Нижний колонтитул Знак"/>
    <w:basedOn w:val="a0"/>
    <w:link w:val="a6"/>
    <w:rsid w:val="00AF79CE"/>
  </w:style>
  <w:style w:type="paragraph" w:styleId="ad">
    <w:name w:val="List Paragraph"/>
    <w:basedOn w:val="a"/>
    <w:qFormat/>
    <w:rsid w:val="00AF79CE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character" w:customStyle="1" w:styleId="ae">
    <w:name w:val="Основной текст_"/>
    <w:link w:val="11"/>
    <w:locked/>
    <w:rsid w:val="006B555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6B555A"/>
    <w:pPr>
      <w:shd w:val="clear" w:color="auto" w:fill="FFFFFF"/>
      <w:spacing w:line="643" w:lineRule="exact"/>
      <w:jc w:val="center"/>
    </w:pPr>
    <w:rPr>
      <w:sz w:val="28"/>
      <w:szCs w:val="28"/>
    </w:rPr>
  </w:style>
  <w:style w:type="paragraph" w:styleId="af">
    <w:name w:val="No Spacing"/>
    <w:uiPriority w:val="1"/>
    <w:qFormat/>
    <w:rsid w:val="006911D9"/>
  </w:style>
  <w:style w:type="table" w:styleId="af0">
    <w:name w:val="Table Grid"/>
    <w:basedOn w:val="a1"/>
    <w:uiPriority w:val="59"/>
    <w:rsid w:val="001D16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469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2D22-B079-4D16-BF6C-D4DCA318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4</cp:revision>
  <cp:lastPrinted>2024-10-16T12:46:00Z</cp:lastPrinted>
  <dcterms:created xsi:type="dcterms:W3CDTF">2024-10-16T12:42:00Z</dcterms:created>
  <dcterms:modified xsi:type="dcterms:W3CDTF">2024-10-16T12:46:00Z</dcterms:modified>
</cp:coreProperties>
</file>